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68" w:lineRule="atLeast"/>
        <w:shd w:val="clear" w:color="ffffff" w:fill="ffffff"/>
        <w:rPr>
          <w:sz w:val="28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8"/>
          <w:szCs w:val="24"/>
        </w:rPr>
        <w:t xml:space="preserve">Расчетные способы определения объема потребления электрической энергии (мощности) и основания их применения</w:t>
      </w:r>
      <w:r>
        <w:rPr>
          <w:sz w:val="24"/>
          <w:szCs w:val="24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Расчетные способы определения объема потребления электрической энергии (мощности) и основания их применения в соответствии с Постановлением Правительства РФ от 06.05.2011 N 354 "О предоставлении коммунальных услуг собственникам и пользователям помещений в </w:t>
      </w:r>
      <w:r>
        <w:rPr>
          <w:rFonts w:ascii="Liberation Sans" w:hAnsi="Liberation Sans" w:eastAsia="Liberation Sans" w:cs="Liberation Sans"/>
          <w:b/>
          <w:color w:val="212529"/>
          <w:sz w:val="22"/>
          <w:szCs w:val="20"/>
        </w:rPr>
        <w:t xml:space="preserve">многоквартирных домах и жилых домов" (вместе с "Правилами предоставления коммунальных услуг собственникам и пользователям помещений в многоквартирных домах и жилых домов") (далее – Правила).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59. Плата за коммунальную услугу, предоставленную потребителю в жилом или нежилом помещении за расчетный период, определяется исходя из рассчитанного среднемесячного объема потребления коммунального ресурса потребителем, определенного по показаниям индивид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уального или общего (квартирного) прибора учета за период не менее 6 месяцев (для отопления - исходя из среднемесячного за отопительный период объема потребления в случаях, когда в соответствии с пунктом 42(1) настоящих Правил при определении размера платы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за отопление используются показания индивидуального или общего (квартирного) прибора учета), а если период работы прибора учета составил меньше 6 месяцев, - то за фактический период работы прибора учета, но не менее 3 месяцев (для отопления - не менее 3 м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есяцев отопительного периода в случаях, когда в соответствии с пунктом 42(1)настоящих Правил при определении размера платы за отопление используются показания индивидуального или общего (квартирного) прибора учета), в следующих случаях и за указанные расче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тные периоды: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а) в случае выхода из строя или утраты ранее введенного в эксплуатацию индивидуального, общего (квартирного), комнатного прибора учета либо истечения срока его эксплуатации, определяемого периодом времени до очередной поверки, - начиная с даты, когда насту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пили указанные события, а если дату установить невозможно, - то начиная с расчетного периода, в котором наступили указанные события, до даты, когда был возобновлен учет коммунального ресурса путем введения в эксплуатацию соответствующего установленным треб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ованиям индивидуального, общего (квартирного), комнатного прибора учета, но не более 3 расчетных периодов подряд для жилого помещения и не более 2 расчетных периодов подряд для нежилого помещения (за исключением коммунальной услуги по электроснабжению в пр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едусмотренных пунктом 80(1) настоящих Правил случаях);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б) в случае непредставления потребителем показаний индивидуального, общего (квартирного), комнатного прибора учета за расчетный период в сроки, установленные настоящими Правилами, или договором, содержащим положения о предоставлении коммунальных услуг, или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решением общего собрания собственников помещений в многоквартирном доме, - начиная с расчетного периода, за который потребителем не представлены показания прибора учета до расчетного периода (включительно), за который потребитель представил исполнителю по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казания прибора учета, но не более 3 расчетных периодов подряд (за исключением коммунальной услуги по электроснабжению в предусмотренных пунктом 80(1) настоящих Правил случаях);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в) в случае, указанном в подпункте "г" пункта 85 настоящих Правил, - начиная с даты, когда исполнителем был составлен акт об отказе в допуске к прибору учета, распределителям, до даты проведения проверки в соответствии с подпунктом "д" пункта 85 настоящих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Правил, но не более 3 расчетных периодов подряд;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г) в отношении коммунальной услуги по электроснабжению в предусмотренных разделом VII настоящих Правил случаях, когда обязанность по установке индивидуальных, общих (квартирных), комнатных приборов учета возлагается на гарантирующего поставщика (сетевую ор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ганизацию - в отношении жилого дома (домовладения) в случае выхода из строя или утраты ранее введенного в эксплуатацию индивидуального, общего (квартирного), комнатного прибора учета либо истечения срока его эксплуатации, интервала между поверками (с учето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м положений пункта 80(1) настоящих Правил) либо в случае непредставления показаний такого прибора учета за расчетный период в сроки, установленные настоящими Правилами, если указанные события наступили после 1 июля 2020 г., - начиная с даты, когда наступил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 указанные события, а если дату установить невозможно, то начиная с расчетного периода, в котором наступили указанные события, до даты, когда был возобновлен учет коммунального ресурса путем введения в эксплуатацию соответствующего установленным требовани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ям индивидуального, общего (квартирного), комнатного прибора учета. В случае если выход из строя, утрата ранее допущенного к эксплуатации индивидуального, общего (квартирного), комнатного прибора учета, истечение срока его эксплуатации, интервала между пов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ерками (с учетом положений пункта 80(1) настоящих Правил) наступили до 1 июля 2020 г. и потребителем в установленные сроки не была исполнена обязанность по установке (замене, поверке) прибора учета электрической энергии, начиная с 1 июля 2020 г. и до даты,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когда был возобновлен учет коммунального ресурса путем допуска гарантирующим поставщиком или сетевой организацией к эксплуатации соответствующего установленным требованиям индивидуального, общего (квартирного), комнатного прибора учета электрической энерг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ии, плата за коммунальную услугу электроснабжения определяется исходя из среднемесячного объема потребления такой коммунальной услуги, определенного в установленном настоящими Правилами порядке, а при невозможности его определения, в том числе по причине 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тсутствия данных о потреблении, - исходя из норматива потребления соответствующей коммунальной услуги.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59(1). Плата за коммунальную услугу, предоставленную на общедомовые нужды за расчетный период, с учетом положений пункта 44 настоящих Правил, а также плата за коммунальную услугу отопления определяются исходя из рассчитанного среднемесячного объема потребл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ения коммунального ресурса, определенного по показаниям коллективного (общедомового) прибора учета за период не менее 6 месяцев (для отопления - исходя из среднемесячного за отопительный период объема потребления), а если период работы прибора учета состав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ил меньше 6 месяцев, - то за фактический период работы прибора учета, но не менее 3 месяцев (для отопления - не менее 3 месяцев отопительного периода) - начиная с даты, когда вышел из строя или был утрачен ранее введенный в эксплуатацию коллективный (общед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омовый) прибор учета либо истек срок его эксплуатации, а если дату установить невозможно, - то начиная с расчетного периода, в котором наступили указанные события, до даты, когда был возобновлен учет коммунального ресурса путем введения в эксплуатацию соот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ветствующего установленным требованиям коллективного (общедомового) прибора учета, но не более 3 расчетных периодов подряд.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59(2). Если период работы индивидуального или общего (квартирного), комнатного прибора учета (за исключением индивидуального или общего (квартирного) прибора учета тепловой энергии) составил менее 3 месяцев, в случаях, указанных в пункте 59 настоящих Прави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л, плата за коммунальные услуги, предоставленные потребителям в жилых или нежилых помещениях за расчетный период, определяется исходя из нормативов потребления соответствующих коммунальных услуг.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Если период работы индивидуального или общего (квартирного) прибора учета тепловой энергии составил менее 3 месяцев отопительного периода, в случаях, указанных в пункте 59 настоящих Правил, плата за коммунальную услугу по отоплению, предоставленную потреби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телям в жилых или нежилых помещениях многоквартирного дома, оборудованного коллективным (общедомовым) прибором учета тепловой энергии, определяется в соответствии с положениями абзацев третьего - пятого пункта 42(1) настоящих Правил.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Если период работы коллективного (общедомового) прибора учета составил менее 3 месяцев в случаях, указанных в пункте 59(1) настоящих Правил, плата за коммунальную услугу, предоставленную на общедомовые нужды, за расчетный период с учетом положений пункта 4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4 настоящих Правил определяется исходя из нормативов потребления соответствующих коммунальных ресурсов в целях содержания общего имущества.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60. По истечении предельного количества расчетных периодов, указанных в пункте 59 настоящих Правил, за которые плата за коммунальную услугу определяется по данным, предусмотренным указанным пунктом, плата за коммунальную услугу, предоставленную в жилое пом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ещение, рассчитывается в соответствии с пунктом 42 настоящих Правил в случаях, предусмотренных подпунктами "а" и "в" пункта 59 настоящих Правил, исходя из нормативов потребления коммунальных услуг с применением повышающего коэффициента, величина которого п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ринимается равной 1,5, а в случаях, предусмотренных подпунктом "б" пункта 59 настоящих Правил, исходя из нормативов потребления коммунальных услуг.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По истечении предельного количества расчетных периодов, указанных в пункте 59 настоящих Правил, за которые плата за коммунальную услугу определяется по данным, предусмотренным указанным пунктом, плата за коммунальную услугу, предоставленную в нежилое помещ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ение, рассчитывается в соответствии с пунктом 43 настоящих Правил.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При расчете платы за коммунальную услугу в соответствии с настоящим пунктом не применяется дифференциация тарифов по зонам суток и иным критериям.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(п. 60 в ред. Постановления Правительства РФ от 26.12.2016 N 1498)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60(1). По истечении указанного в пункте 59(1) настоящих Правил предельного количества расчетных периодов, за которые плата за коммунальную услугу, предоставленную на общедомовые нужды, и плата за коммунальную услугу по отоплению определяются по данным, пре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дусмотренным указанным пунктом, в случае если собственники помещений в многоквартирном доме не обеспечили в установленном порядке восстановление работоспособности вышедшего из строя или замену утраченного ранее и введенного в эксплуатацию коллективного (об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щедомового) прибора учета, а также замену такого прибора учета по истечении срока его эксплуатации, плата за коммунальные услуги за расчетный период рассчитывается: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за коммунальную услугу, предоставленную на общедомовые нужды, за исключением коммунальной услуги по отоплению, - в порядке, указанном в пункте 48 настоящих Правил;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за коммунальную услугу по отоплению - в порядке, указанном в абзаце втором пункта 42(1) настоящих Правил.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При недопуске 2 и более раз потребителем в занимаемое им жилое и (или) нежилое помещение исполнителя для проверки состояния установленных и введенных в эксплуатацию индивидуальных, общих (квартирных) приборов учета, проверки достоверности представленных св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едений о показаниях таких приборов учета и при условии составления исполнителем акта об отказе в допуске к прибору учета показания такого прибора учета, предоставленные потребителем, не учитываются при расчете платы за коммунальные услуги до даты подписани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я акта проведения указанной проверки. В случае непредоставления потребителем допуска в занимаемое им жилое помещение, домовладение исполнителю по истечении указанного в подпункте "в" пункта 59 настоящих Правил предельного количества расчетных периодов, за 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которые плата за коммунальную услугу определяется по данным, предусмотренным указанным пунктом, размер платы за коммунальные услуги рассчитывается с учетом повышающих коэффициентов в соответствии с приведенными в приложении N 2 к настоящим Правилам формула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ми расчета размера платы за коммунальные услуги холодного водоснабжения, горячего водоснабжения, электроснабжения, предусматривающими применение повышающих коэффициентов, начиная с расчетного периода, следующего за расчетным периодом, указанным в подпункте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 "в" пункта 59 настоящих Правил, до даты составления акта проверки.</w:t>
      </w:r>
      <w:r>
        <w:rPr>
          <w:sz w:val="20"/>
          <w:szCs w:val="20"/>
        </w:rPr>
      </w:r>
    </w:p>
    <w:p>
      <w:pPr>
        <w:ind w:left="-425" w:right="0" w:firstLine="425"/>
        <w:jc w:val="both"/>
        <w:spacing w:before="0" w:line="240" w:lineRule="auto"/>
        <w:shd w:val="clear" w:color="ffffff" w:fill="ffffff"/>
        <w:rPr>
          <w:sz w:val="22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60(3). В случае двукратного недопуска потребителем в занимаемое им жилое и (или) нежилое помещение представителей гарантирующего поставщика (сетевой организации - в отношении жилых домов (домовладений) для установки индивидуальных, общих (квартирных) прибо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ров учета электрической энергии, ввода их в эксплуатацию, проверки состояния установленных и введенных в эксплуатацию приборов учета, а также для проведения работ по обслуживанию приборов учета и их подключения к интеллектуальной системе учета электрическо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й энергии (мощности) плата за коммунальную услугу по электроснабжению рассчитывается исходя из нормативов потребления коммунальных услуг с применением к стоимости повышающего коэффициента, величина которого принимается равной 1,5, начиная с расчетного пери</w:t>
      </w:r>
      <w:r>
        <w:rPr>
          <w:rFonts w:ascii="Liberation Sans" w:hAnsi="Liberation Sans" w:eastAsia="Liberation Sans" w:cs="Liberation Sans"/>
          <w:color w:val="212529"/>
          <w:sz w:val="22"/>
          <w:szCs w:val="20"/>
        </w:rPr>
        <w:t xml:space="preserve">ода, когда гарантирующим поставщиком (сетевой организацией - в отношении жилого дома (домовладения) был составлен повторный акт об отказе в допуске к прибору учета и (или) месту установки прибора учета.</w:t>
      </w:r>
      <w:r>
        <w:rPr>
          <w:sz w:val="20"/>
          <w:szCs w:val="20"/>
        </w:rPr>
      </w:r>
    </w:p>
    <w:p>
      <w:pPr>
        <w:ind w:left="-425" w:right="0" w:firstLine="425"/>
        <w:spacing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-425" w:right="0" w:firstLine="425"/>
        <w:spacing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ind w:left="-425" w:right="0" w:firstLine="425"/>
        <w:spacing w:line="240" w:lineRule="auto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2026-06-18T10:53:37Z</dcterms:modified>
</cp:coreProperties>
</file>