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F17" w:rsidRPr="005E32B0" w:rsidRDefault="000231E3" w:rsidP="00A959A2">
      <w:pPr>
        <w:ind w:firstLine="6804"/>
        <w:rPr>
          <w:b/>
        </w:rPr>
      </w:pPr>
      <w:r w:rsidRPr="005E32B0">
        <w:rPr>
          <w:b/>
        </w:rPr>
        <w:t>Приложение</w:t>
      </w:r>
      <w:r w:rsidR="00741E8C" w:rsidRPr="005E32B0">
        <w:rPr>
          <w:b/>
        </w:rPr>
        <w:t xml:space="preserve"> </w:t>
      </w:r>
      <w:r w:rsidR="006E6F17" w:rsidRPr="005E32B0">
        <w:rPr>
          <w:b/>
        </w:rPr>
        <w:t>№</w:t>
      </w:r>
      <w:r w:rsidR="00741E8C" w:rsidRPr="005E32B0">
        <w:rPr>
          <w:b/>
        </w:rPr>
        <w:t xml:space="preserve"> </w:t>
      </w:r>
      <w:r w:rsidR="005E32B0">
        <w:rPr>
          <w:b/>
        </w:rPr>
        <w:t>10</w:t>
      </w:r>
    </w:p>
    <w:p w:rsidR="006E6F17" w:rsidRPr="005E32B0" w:rsidRDefault="006E6F17" w:rsidP="00A959A2">
      <w:pPr>
        <w:ind w:firstLine="6804"/>
        <w:rPr>
          <w:b/>
        </w:rPr>
      </w:pPr>
      <w:r w:rsidRPr="005E32B0">
        <w:rPr>
          <w:b/>
        </w:rPr>
        <w:t>к</w:t>
      </w:r>
      <w:r w:rsidR="00741E8C" w:rsidRPr="005E32B0">
        <w:rPr>
          <w:b/>
        </w:rPr>
        <w:t xml:space="preserve"> </w:t>
      </w:r>
      <w:r w:rsidR="00426BEA">
        <w:rPr>
          <w:b/>
        </w:rPr>
        <w:t>д</w:t>
      </w:r>
      <w:bookmarkStart w:id="0" w:name="_GoBack"/>
      <w:bookmarkEnd w:id="0"/>
      <w:r w:rsidRPr="005E32B0">
        <w:rPr>
          <w:b/>
        </w:rPr>
        <w:t>оговору</w:t>
      </w:r>
      <w:r w:rsidR="00741E8C" w:rsidRPr="005E32B0">
        <w:rPr>
          <w:b/>
        </w:rPr>
        <w:t xml:space="preserve"> </w:t>
      </w:r>
      <w:r w:rsidRPr="005E32B0">
        <w:rPr>
          <w:b/>
        </w:rPr>
        <w:t>э</w:t>
      </w:r>
      <w:r w:rsidR="00CC591A">
        <w:rPr>
          <w:b/>
        </w:rPr>
        <w:t>нерг</w:t>
      </w:r>
      <w:r w:rsidRPr="005E32B0">
        <w:rPr>
          <w:b/>
        </w:rPr>
        <w:t>оснабжения</w:t>
      </w:r>
    </w:p>
    <w:p w:rsidR="006E6F17" w:rsidRPr="005E32B0" w:rsidRDefault="006E6F17" w:rsidP="00A959A2">
      <w:pPr>
        <w:ind w:firstLine="6804"/>
        <w:rPr>
          <w:b/>
        </w:rPr>
      </w:pPr>
      <w:r w:rsidRPr="005E32B0">
        <w:rPr>
          <w:b/>
        </w:rPr>
        <w:t>№</w:t>
      </w:r>
      <w:r w:rsidR="00741E8C" w:rsidRPr="005E32B0">
        <w:rPr>
          <w:b/>
        </w:rPr>
        <w:t xml:space="preserve"> </w:t>
      </w:r>
      <w:r w:rsidR="004654F3">
        <w:rPr>
          <w:b/>
        </w:rPr>
        <w:t>_____________</w:t>
      </w:r>
      <w:r w:rsidR="00741E8C" w:rsidRPr="005E32B0">
        <w:rPr>
          <w:b/>
        </w:rPr>
        <w:t xml:space="preserve"> </w:t>
      </w:r>
      <w:r w:rsidRPr="005E32B0">
        <w:rPr>
          <w:b/>
        </w:rPr>
        <w:t>от</w:t>
      </w:r>
      <w:r w:rsidR="00741E8C" w:rsidRPr="005E32B0">
        <w:rPr>
          <w:b/>
        </w:rPr>
        <w:t xml:space="preserve"> </w:t>
      </w:r>
      <w:r w:rsidR="004654F3">
        <w:rPr>
          <w:b/>
        </w:rPr>
        <w:t>_____________</w:t>
      </w:r>
    </w:p>
    <w:p w:rsidR="006E6F17" w:rsidRPr="005E32B0" w:rsidRDefault="006E6F17" w:rsidP="00A8750F">
      <w:pPr>
        <w:jc w:val="center"/>
        <w:rPr>
          <w:b/>
        </w:rPr>
      </w:pPr>
    </w:p>
    <w:p w:rsidR="006E6F17" w:rsidRPr="005E32B0" w:rsidRDefault="005E32B0" w:rsidP="00A8750F">
      <w:pPr>
        <w:jc w:val="center"/>
        <w:rPr>
          <w:b/>
        </w:rPr>
      </w:pPr>
      <w:r w:rsidRPr="005E32B0">
        <w:rPr>
          <w:b/>
        </w:rPr>
        <w:t>ПОРЯДОК ОПРЕДЕЛЕНИЯ СТОИМОСТИ ЭЛЕКТРИЧЕСКОЙ ЭНЕРГИИ И МОЩНОСТИ</w:t>
      </w:r>
    </w:p>
    <w:p w:rsidR="006E6F17" w:rsidRPr="005E32B0" w:rsidRDefault="006E6F17" w:rsidP="00165493">
      <w:pPr>
        <w:ind w:firstLine="567"/>
        <w:jc w:val="both"/>
      </w:pPr>
    </w:p>
    <w:p w:rsidR="00645DC2" w:rsidRPr="005E32B0" w:rsidRDefault="000D107F" w:rsidP="00645DC2">
      <w:pPr>
        <w:autoSpaceDE w:val="0"/>
        <w:autoSpaceDN w:val="0"/>
        <w:adjustRightInd w:val="0"/>
        <w:ind w:firstLine="540"/>
        <w:jc w:val="both"/>
      </w:pPr>
      <w:r w:rsidRPr="005E32B0">
        <w:t>Стоимость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(мощности)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договору</w:t>
      </w:r>
      <w:r w:rsidR="00741E8C" w:rsidRPr="005E32B0">
        <w:t xml:space="preserve"> </w:t>
      </w:r>
      <w:r w:rsidRPr="005E32B0">
        <w:t>э</w:t>
      </w:r>
      <w:r w:rsidR="00711EDA">
        <w:t>нерг</w:t>
      </w:r>
      <w:r w:rsidRPr="005E32B0">
        <w:t>оснабжения</w:t>
      </w:r>
      <w:r w:rsidR="00741E8C" w:rsidRPr="005E32B0">
        <w:t xml:space="preserve"> </w:t>
      </w:r>
      <w:r w:rsidRPr="005E32B0">
        <w:t>определяется</w:t>
      </w:r>
      <w:r w:rsidR="00741E8C" w:rsidRPr="005E32B0">
        <w:t xml:space="preserve"> </w:t>
      </w:r>
      <w:r w:rsidR="0055139E" w:rsidRPr="005E32B0">
        <w:t>исходя</w:t>
      </w:r>
      <w:r w:rsidR="00741E8C" w:rsidRPr="005E32B0">
        <w:t xml:space="preserve"> </w:t>
      </w:r>
      <w:r w:rsidR="0055139E" w:rsidRPr="005E32B0">
        <w:t>из</w:t>
      </w:r>
      <w:r w:rsidR="00741E8C" w:rsidRPr="005E32B0">
        <w:t xml:space="preserve"> </w:t>
      </w:r>
      <w:r w:rsidR="0055139E" w:rsidRPr="005E32B0">
        <w:t>объема</w:t>
      </w:r>
      <w:r w:rsidR="00741E8C" w:rsidRPr="005E32B0">
        <w:t xml:space="preserve"> </w:t>
      </w:r>
      <w:r w:rsidR="0055139E" w:rsidRPr="005E32B0">
        <w:t>потребления</w:t>
      </w:r>
      <w:r w:rsidR="00741E8C" w:rsidRPr="005E32B0">
        <w:t xml:space="preserve"> </w:t>
      </w:r>
      <w:r w:rsidR="0055139E" w:rsidRPr="005E32B0">
        <w:t>электрической</w:t>
      </w:r>
      <w:r w:rsidR="00741E8C" w:rsidRPr="005E32B0">
        <w:t xml:space="preserve"> </w:t>
      </w:r>
      <w:r w:rsidR="0055139E" w:rsidRPr="005E32B0">
        <w:t>энергии</w:t>
      </w:r>
      <w:r w:rsidR="00741E8C" w:rsidRPr="005E32B0">
        <w:t xml:space="preserve"> </w:t>
      </w:r>
      <w:r w:rsidR="0055139E" w:rsidRPr="005E32B0">
        <w:t>(мощности)</w:t>
      </w:r>
      <w:r w:rsidR="00741E8C" w:rsidRPr="005E32B0">
        <w:t xml:space="preserve"> </w:t>
      </w:r>
      <w:r w:rsidR="0055139E" w:rsidRPr="005E32B0">
        <w:t>и</w:t>
      </w:r>
      <w:r w:rsidR="00741E8C" w:rsidRPr="005E32B0">
        <w:t xml:space="preserve"> </w:t>
      </w:r>
      <w:r w:rsidR="0055139E" w:rsidRPr="005E32B0">
        <w:t>нерегулируемых</w:t>
      </w:r>
      <w:r w:rsidR="00741E8C" w:rsidRPr="005E32B0">
        <w:t xml:space="preserve"> </w:t>
      </w:r>
      <w:r w:rsidR="0055139E" w:rsidRPr="005E32B0">
        <w:t>цен</w:t>
      </w:r>
      <w:r w:rsidR="00645DC2" w:rsidRPr="005E32B0">
        <w:t>.</w:t>
      </w:r>
      <w:r w:rsidR="00741E8C" w:rsidRPr="005E32B0">
        <w:t xml:space="preserve"> </w:t>
      </w:r>
      <w:r w:rsidR="000231E3">
        <w:t>Гарант</w:t>
      </w:r>
      <w:r w:rsidR="00645DC2" w:rsidRPr="005E32B0">
        <w:t>ирующий</w:t>
      </w:r>
      <w:r w:rsidR="00741E8C" w:rsidRPr="005E32B0">
        <w:t xml:space="preserve"> </w:t>
      </w:r>
      <w:r w:rsidR="00645DC2" w:rsidRPr="005E32B0">
        <w:t>поставщик</w:t>
      </w:r>
      <w:r w:rsidR="00741E8C" w:rsidRPr="005E32B0">
        <w:t xml:space="preserve"> </w:t>
      </w:r>
      <w:r w:rsidR="00645DC2" w:rsidRPr="005E32B0">
        <w:t>определяет</w:t>
      </w:r>
      <w:r w:rsidR="00741E8C" w:rsidRPr="005E32B0">
        <w:t xml:space="preserve"> </w:t>
      </w:r>
      <w:r w:rsidR="00645DC2" w:rsidRPr="005E32B0">
        <w:t>нерегулируемые</w:t>
      </w:r>
      <w:r w:rsidR="00741E8C" w:rsidRPr="005E32B0">
        <w:t xml:space="preserve"> </w:t>
      </w:r>
      <w:r w:rsidR="00645DC2" w:rsidRPr="005E32B0">
        <w:t>цены</w:t>
      </w:r>
      <w:r w:rsidR="00741E8C" w:rsidRPr="005E32B0">
        <w:t xml:space="preserve"> </w:t>
      </w:r>
      <w:r w:rsidR="00645DC2" w:rsidRPr="005E32B0">
        <w:t>в</w:t>
      </w:r>
      <w:r w:rsidR="00741E8C" w:rsidRPr="005E32B0">
        <w:t xml:space="preserve"> </w:t>
      </w:r>
      <w:r w:rsidR="00645DC2" w:rsidRPr="005E32B0">
        <w:t>рамках</w:t>
      </w:r>
      <w:r w:rsidR="00741E8C" w:rsidRPr="005E32B0">
        <w:t xml:space="preserve"> </w:t>
      </w:r>
      <w:r w:rsidR="00645DC2" w:rsidRPr="005E32B0">
        <w:t>предельных</w:t>
      </w:r>
      <w:r w:rsidR="00741E8C" w:rsidRPr="005E32B0">
        <w:t xml:space="preserve"> </w:t>
      </w:r>
      <w:r w:rsidR="00645DC2" w:rsidRPr="005E32B0">
        <w:t>уровней</w:t>
      </w:r>
      <w:r w:rsidR="00741E8C" w:rsidRPr="005E32B0">
        <w:t xml:space="preserve"> </w:t>
      </w:r>
      <w:r w:rsidR="00645DC2" w:rsidRPr="005E32B0">
        <w:t>нерегулируемых</w:t>
      </w:r>
      <w:r w:rsidR="00741E8C" w:rsidRPr="005E32B0">
        <w:t xml:space="preserve"> </w:t>
      </w:r>
      <w:r w:rsidR="00645DC2" w:rsidRPr="005E32B0">
        <w:t>цен,</w:t>
      </w:r>
      <w:r w:rsidR="00741E8C" w:rsidRPr="005E32B0">
        <w:t xml:space="preserve"> </w:t>
      </w:r>
      <w:r w:rsidR="00645DC2" w:rsidRPr="005E32B0">
        <w:t>дифференцируемых</w:t>
      </w:r>
      <w:r w:rsidR="00741E8C" w:rsidRPr="005E32B0">
        <w:t xml:space="preserve"> </w:t>
      </w:r>
      <w:r w:rsidR="00645DC2" w:rsidRPr="005E32B0">
        <w:t>по</w:t>
      </w:r>
      <w:r w:rsidR="00741E8C" w:rsidRPr="005E32B0">
        <w:t xml:space="preserve"> </w:t>
      </w:r>
      <w:r w:rsidR="00645DC2" w:rsidRPr="005E32B0">
        <w:t>следующим</w:t>
      </w:r>
      <w:r w:rsidR="00741E8C" w:rsidRPr="005E32B0">
        <w:t xml:space="preserve"> </w:t>
      </w:r>
      <w:r w:rsidR="00645DC2" w:rsidRPr="005E32B0">
        <w:t>ценовым</w:t>
      </w:r>
      <w:r w:rsidR="00741E8C" w:rsidRPr="005E32B0">
        <w:t xml:space="preserve"> </w:t>
      </w:r>
      <w:r w:rsidR="00645DC2" w:rsidRPr="005E32B0">
        <w:t>категориям:</w:t>
      </w:r>
    </w:p>
    <w:p w:rsidR="00645DC2" w:rsidRPr="005E32B0" w:rsidRDefault="00645DC2" w:rsidP="00645DC2">
      <w:pPr>
        <w:autoSpaceDE w:val="0"/>
        <w:autoSpaceDN w:val="0"/>
        <w:adjustRightInd w:val="0"/>
        <w:ind w:firstLine="540"/>
        <w:jc w:val="both"/>
      </w:pPr>
      <w:r w:rsidRPr="005E32B0">
        <w:t>-</w:t>
      </w:r>
      <w:r w:rsidR="00741E8C" w:rsidRPr="005E32B0">
        <w:t xml:space="preserve"> </w:t>
      </w:r>
      <w:r w:rsidRPr="005E32B0">
        <w:t>первая</w:t>
      </w:r>
      <w:r w:rsidR="00741E8C" w:rsidRPr="005E32B0">
        <w:t xml:space="preserve"> </w:t>
      </w:r>
      <w:r w:rsidRPr="005E32B0">
        <w:t>ценовая</w:t>
      </w:r>
      <w:r w:rsidR="00741E8C" w:rsidRPr="005E32B0">
        <w:t xml:space="preserve"> </w:t>
      </w:r>
      <w:r w:rsidRPr="005E32B0">
        <w:t>категория</w: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объемов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(мощности),</w:t>
      </w:r>
      <w:r w:rsidR="00741E8C" w:rsidRPr="005E32B0">
        <w:t xml:space="preserve"> </w:t>
      </w:r>
      <w:r w:rsidRPr="005E32B0">
        <w:t>учет</w:t>
      </w:r>
      <w:r w:rsidR="00741E8C" w:rsidRPr="005E32B0">
        <w:t xml:space="preserve"> </w:t>
      </w:r>
      <w:r w:rsidRPr="005E32B0">
        <w:t>которых</w:t>
      </w:r>
      <w:r w:rsidR="00741E8C" w:rsidRPr="005E32B0">
        <w:t xml:space="preserve"> </w:t>
      </w:r>
      <w:r w:rsidRPr="005E32B0">
        <w:t>осуществляется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целом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период;</w:t>
      </w:r>
    </w:p>
    <w:p w:rsidR="00645DC2" w:rsidRPr="005E32B0" w:rsidRDefault="00645DC2" w:rsidP="00645DC2">
      <w:pPr>
        <w:autoSpaceDE w:val="0"/>
        <w:autoSpaceDN w:val="0"/>
        <w:adjustRightInd w:val="0"/>
        <w:ind w:firstLine="540"/>
        <w:jc w:val="both"/>
      </w:pPr>
      <w:r w:rsidRPr="005E32B0">
        <w:t>-</w:t>
      </w:r>
      <w:r w:rsidR="00741E8C" w:rsidRPr="005E32B0">
        <w:t xml:space="preserve"> </w:t>
      </w:r>
      <w:r w:rsidRPr="005E32B0">
        <w:t>вторая</w:t>
      </w:r>
      <w:r w:rsidR="00741E8C" w:rsidRPr="005E32B0">
        <w:t xml:space="preserve"> </w:t>
      </w:r>
      <w:r w:rsidRPr="005E32B0">
        <w:t>ценовая</w:t>
      </w:r>
      <w:r w:rsidR="00741E8C" w:rsidRPr="005E32B0">
        <w:t xml:space="preserve"> </w:t>
      </w:r>
      <w:r w:rsidRPr="005E32B0">
        <w:t>категория</w: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объемов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(мощности),</w:t>
      </w:r>
      <w:r w:rsidR="00741E8C" w:rsidRPr="005E32B0">
        <w:t xml:space="preserve"> </w:t>
      </w:r>
      <w:r w:rsidRPr="005E32B0">
        <w:t>учет</w:t>
      </w:r>
      <w:r w:rsidR="00741E8C" w:rsidRPr="005E32B0">
        <w:t xml:space="preserve"> </w:t>
      </w:r>
      <w:r w:rsidRPr="005E32B0">
        <w:t>которых</w:t>
      </w:r>
      <w:r w:rsidR="00741E8C" w:rsidRPr="005E32B0">
        <w:t xml:space="preserve"> </w:t>
      </w:r>
      <w:r w:rsidRPr="005E32B0">
        <w:t>осуществляется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зонам</w:t>
      </w:r>
      <w:r w:rsidR="00741E8C" w:rsidRPr="005E32B0">
        <w:t xml:space="preserve"> </w:t>
      </w:r>
      <w:r w:rsidRPr="005E32B0">
        <w:t>суток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периода;</w:t>
      </w:r>
    </w:p>
    <w:p w:rsidR="00645DC2" w:rsidRPr="005E32B0" w:rsidRDefault="00645DC2" w:rsidP="00645DC2">
      <w:pPr>
        <w:autoSpaceDE w:val="0"/>
        <w:autoSpaceDN w:val="0"/>
        <w:adjustRightInd w:val="0"/>
        <w:ind w:firstLine="540"/>
        <w:jc w:val="both"/>
      </w:pPr>
      <w:r w:rsidRPr="005E32B0">
        <w:t>-</w:t>
      </w:r>
      <w:r w:rsidR="00741E8C" w:rsidRPr="005E32B0">
        <w:t xml:space="preserve"> </w:t>
      </w:r>
      <w:r w:rsidRPr="005E32B0">
        <w:t>третья</w:t>
      </w:r>
      <w:r w:rsidR="00741E8C" w:rsidRPr="005E32B0">
        <w:t xml:space="preserve"> </w:t>
      </w:r>
      <w:r w:rsidRPr="005E32B0">
        <w:t>ценовая</w:t>
      </w:r>
      <w:r w:rsidR="00741E8C" w:rsidRPr="005E32B0">
        <w:t xml:space="preserve"> </w:t>
      </w:r>
      <w:r w:rsidRPr="005E32B0">
        <w:t>категория</w: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объемов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(мощности),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которых</w:t>
      </w:r>
      <w:r w:rsidR="00741E8C" w:rsidRPr="005E32B0">
        <w:t xml:space="preserve"> </w:t>
      </w:r>
      <w:r w:rsidRPr="005E32B0">
        <w:t>осуществляется</w:t>
      </w:r>
      <w:r w:rsidR="00741E8C" w:rsidRPr="005E32B0">
        <w:t xml:space="preserve"> </w:t>
      </w:r>
      <w:r w:rsidRPr="005E32B0">
        <w:t>почасовой</w:t>
      </w:r>
      <w:r w:rsidR="00741E8C" w:rsidRPr="005E32B0">
        <w:t xml:space="preserve"> </w:t>
      </w:r>
      <w:r w:rsidRPr="005E32B0">
        <w:t>учет,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стоимость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определяется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одноставочном</w:t>
      </w:r>
      <w:r w:rsidR="00741E8C" w:rsidRPr="005E32B0">
        <w:t xml:space="preserve"> </w:t>
      </w:r>
      <w:r w:rsidRPr="005E32B0">
        <w:t>выражении;</w:t>
      </w:r>
    </w:p>
    <w:p w:rsidR="00645DC2" w:rsidRPr="005E32B0" w:rsidRDefault="00645DC2" w:rsidP="00645DC2">
      <w:pPr>
        <w:autoSpaceDE w:val="0"/>
        <w:autoSpaceDN w:val="0"/>
        <w:adjustRightInd w:val="0"/>
        <w:ind w:firstLine="540"/>
        <w:jc w:val="both"/>
      </w:pPr>
      <w:r w:rsidRPr="005E32B0">
        <w:t>-</w:t>
      </w:r>
      <w:r w:rsidR="00741E8C" w:rsidRPr="005E32B0">
        <w:t xml:space="preserve"> </w:t>
      </w:r>
      <w:r w:rsidRPr="005E32B0">
        <w:t>четвертая</w:t>
      </w:r>
      <w:r w:rsidR="00741E8C" w:rsidRPr="005E32B0">
        <w:t xml:space="preserve"> </w:t>
      </w:r>
      <w:r w:rsidRPr="005E32B0">
        <w:t>ценовая</w:t>
      </w:r>
      <w:r w:rsidR="00741E8C" w:rsidRPr="005E32B0">
        <w:t xml:space="preserve"> </w:t>
      </w:r>
      <w:r w:rsidRPr="005E32B0">
        <w:t>категория</w: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объемов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(мощности),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которых</w:t>
      </w:r>
      <w:r w:rsidR="00741E8C" w:rsidRPr="005E32B0">
        <w:t xml:space="preserve"> </w:t>
      </w:r>
      <w:r w:rsidRPr="005E32B0">
        <w:t>осуществляется</w:t>
      </w:r>
      <w:r w:rsidR="00741E8C" w:rsidRPr="005E32B0">
        <w:t xml:space="preserve"> </w:t>
      </w:r>
      <w:r w:rsidRPr="005E32B0">
        <w:t>почасовой</w:t>
      </w:r>
      <w:r w:rsidR="00741E8C" w:rsidRPr="005E32B0">
        <w:t xml:space="preserve"> </w:t>
      </w:r>
      <w:r w:rsidRPr="005E32B0">
        <w:t>учет,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стоимость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определяется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двухставочном</w:t>
      </w:r>
      <w:r w:rsidR="00741E8C" w:rsidRPr="005E32B0">
        <w:t xml:space="preserve"> </w:t>
      </w:r>
      <w:r w:rsidRPr="005E32B0">
        <w:t>выражении;</w:t>
      </w:r>
    </w:p>
    <w:p w:rsidR="00645DC2" w:rsidRPr="005E32B0" w:rsidRDefault="00645DC2" w:rsidP="00645DC2">
      <w:pPr>
        <w:autoSpaceDE w:val="0"/>
        <w:autoSpaceDN w:val="0"/>
        <w:adjustRightInd w:val="0"/>
        <w:ind w:firstLine="540"/>
        <w:jc w:val="both"/>
      </w:pPr>
      <w:r w:rsidRPr="005E32B0">
        <w:t>-</w:t>
      </w:r>
      <w:r w:rsidR="00741E8C" w:rsidRPr="005E32B0">
        <w:t xml:space="preserve"> </w:t>
      </w:r>
      <w:r w:rsidRPr="005E32B0">
        <w:t>пятая</w:t>
      </w:r>
      <w:r w:rsidR="00741E8C" w:rsidRPr="005E32B0">
        <w:t xml:space="preserve"> </w:t>
      </w:r>
      <w:r w:rsidRPr="005E32B0">
        <w:t>ценовая</w:t>
      </w:r>
      <w:r w:rsidR="00741E8C" w:rsidRPr="005E32B0">
        <w:t xml:space="preserve"> </w:t>
      </w:r>
      <w:r w:rsidRPr="005E32B0">
        <w:t>категория</w: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объемов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(мощности),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которых</w:t>
      </w:r>
      <w:r w:rsidR="00741E8C" w:rsidRPr="005E32B0">
        <w:t xml:space="preserve"> </w:t>
      </w:r>
      <w:r w:rsidRPr="005E32B0">
        <w:t>осуществляются</w:t>
      </w:r>
      <w:r w:rsidR="00741E8C" w:rsidRPr="005E32B0">
        <w:t xml:space="preserve"> </w:t>
      </w:r>
      <w:r w:rsidRPr="005E32B0">
        <w:t>почасовое</w:t>
      </w:r>
      <w:r w:rsidR="00741E8C" w:rsidRPr="005E32B0">
        <w:t xml:space="preserve"> </w:t>
      </w:r>
      <w:r w:rsidRPr="005E32B0">
        <w:t>планирование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учет,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стоимость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определяется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одноставочном</w:t>
      </w:r>
      <w:r w:rsidR="00741E8C" w:rsidRPr="005E32B0">
        <w:t xml:space="preserve"> </w:t>
      </w:r>
      <w:r w:rsidRPr="005E32B0">
        <w:t>выражении;</w:t>
      </w:r>
    </w:p>
    <w:p w:rsidR="00645DC2" w:rsidRPr="005E32B0" w:rsidRDefault="00645DC2" w:rsidP="00645DC2">
      <w:pPr>
        <w:autoSpaceDE w:val="0"/>
        <w:autoSpaceDN w:val="0"/>
        <w:adjustRightInd w:val="0"/>
        <w:ind w:firstLine="540"/>
        <w:jc w:val="both"/>
      </w:pPr>
      <w:r w:rsidRPr="005E32B0">
        <w:t>-</w:t>
      </w:r>
      <w:r w:rsidR="00741E8C" w:rsidRPr="005E32B0">
        <w:t xml:space="preserve"> </w:t>
      </w:r>
      <w:r w:rsidRPr="005E32B0">
        <w:t>шестая</w:t>
      </w:r>
      <w:r w:rsidR="00741E8C" w:rsidRPr="005E32B0">
        <w:t xml:space="preserve"> </w:t>
      </w:r>
      <w:r w:rsidRPr="005E32B0">
        <w:t>ценовая</w:t>
      </w:r>
      <w:r w:rsidR="00741E8C" w:rsidRPr="005E32B0">
        <w:t xml:space="preserve"> </w:t>
      </w:r>
      <w:r w:rsidRPr="005E32B0">
        <w:t>категория</w: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объемов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(мощности),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которых</w:t>
      </w:r>
      <w:r w:rsidR="00741E8C" w:rsidRPr="005E32B0">
        <w:t xml:space="preserve"> </w:t>
      </w:r>
      <w:r w:rsidRPr="005E32B0">
        <w:t>осуществляются</w:t>
      </w:r>
      <w:r w:rsidR="00741E8C" w:rsidRPr="005E32B0">
        <w:t xml:space="preserve"> </w:t>
      </w:r>
      <w:r w:rsidRPr="005E32B0">
        <w:t>почасовое</w:t>
      </w:r>
      <w:r w:rsidR="00741E8C" w:rsidRPr="005E32B0">
        <w:t xml:space="preserve"> </w:t>
      </w:r>
      <w:r w:rsidRPr="005E32B0">
        <w:t>планирование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учет,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стоимость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определяется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двухставочном</w:t>
      </w:r>
      <w:r w:rsidR="00741E8C" w:rsidRPr="005E32B0">
        <w:t xml:space="preserve"> </w:t>
      </w:r>
      <w:r w:rsidRPr="005E32B0">
        <w:t>выражении.</w:t>
      </w:r>
    </w:p>
    <w:p w:rsidR="004953A5" w:rsidRPr="005E32B0" w:rsidRDefault="00645DC2" w:rsidP="00645DC2">
      <w:pPr>
        <w:ind w:firstLine="567"/>
        <w:jc w:val="both"/>
      </w:pPr>
      <w:r w:rsidRPr="005E32B0">
        <w:t>Объем</w:t>
      </w:r>
      <w:r w:rsidR="00741E8C" w:rsidRPr="005E32B0">
        <w:t xml:space="preserve"> </w:t>
      </w:r>
      <w:r w:rsidRPr="005E32B0">
        <w:t>мощности,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которому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мощность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рамках</w:t>
      </w:r>
      <w:r w:rsidR="00741E8C" w:rsidRPr="005E32B0">
        <w:t xml:space="preserve"> </w:t>
      </w:r>
      <w:r w:rsidRPr="005E32B0">
        <w:t>ставок</w:t>
      </w:r>
      <w:r w:rsidR="00741E8C" w:rsidRPr="005E32B0">
        <w:t xml:space="preserve"> </w:t>
      </w:r>
      <w:r w:rsidRPr="005E32B0">
        <w:t>предельных</w:t>
      </w:r>
      <w:r w:rsidR="00741E8C" w:rsidRPr="005E32B0">
        <w:t xml:space="preserve"> </w:t>
      </w:r>
      <w:r w:rsidRPr="005E32B0">
        <w:t>уровней,</w:t>
      </w:r>
      <w:r w:rsidR="00741E8C" w:rsidRPr="005E32B0">
        <w:t xml:space="preserve"> </w:t>
      </w:r>
      <w:r w:rsidRPr="005E32B0">
        <w:t>дифференцированных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третьей</w: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ценовым</w:t>
      </w:r>
      <w:r w:rsidR="00741E8C" w:rsidRPr="005E32B0">
        <w:t xml:space="preserve"> </w:t>
      </w:r>
      <w:r w:rsidRPr="005E32B0">
        <w:t>категориям,</w:t>
      </w:r>
      <w:r w:rsidR="00741E8C" w:rsidRPr="005E32B0">
        <w:t xml:space="preserve"> </w:t>
      </w:r>
      <w:r w:rsidRPr="005E32B0">
        <w:t>равен</w:t>
      </w:r>
      <w:r w:rsidR="00741E8C" w:rsidRPr="005E32B0">
        <w:t xml:space="preserve"> </w:t>
      </w:r>
      <w:r w:rsidRPr="005E32B0">
        <w:t>фактическому</w:t>
      </w:r>
      <w:r w:rsidR="00741E8C" w:rsidRPr="005E32B0">
        <w:t xml:space="preserve"> </w:t>
      </w:r>
      <w:r w:rsidRPr="005E32B0">
        <w:t>объему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мощности,</w:t>
      </w:r>
      <w:r w:rsidR="00741E8C" w:rsidRPr="005E32B0">
        <w:t xml:space="preserve"> </w:t>
      </w:r>
      <w:r w:rsidRPr="005E32B0">
        <w:t>определенному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соответствии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основными</w:t>
      </w:r>
      <w:r w:rsidR="00741E8C" w:rsidRPr="005E32B0">
        <w:t xml:space="preserve"> </w:t>
      </w:r>
      <w:r w:rsidRPr="005E32B0">
        <w:t>положениями</w:t>
      </w:r>
      <w:r w:rsidR="00741E8C" w:rsidRPr="005E32B0">
        <w:t xml:space="preserve"> </w:t>
      </w:r>
      <w:r w:rsidRPr="005E32B0">
        <w:t>функционирования</w:t>
      </w:r>
      <w:r w:rsidR="00741E8C" w:rsidRPr="005E32B0">
        <w:t xml:space="preserve"> </w:t>
      </w:r>
      <w:r w:rsidRPr="005E32B0">
        <w:t>розничных</w:t>
      </w:r>
      <w:r w:rsidR="00741E8C" w:rsidRPr="005E32B0">
        <w:t xml:space="preserve"> </w:t>
      </w:r>
      <w:r w:rsidRPr="005E32B0">
        <w:t>рынков.</w:t>
      </w:r>
    </w:p>
    <w:p w:rsidR="000D107F" w:rsidRPr="005E32B0" w:rsidRDefault="000D107F" w:rsidP="00165493">
      <w:pPr>
        <w:ind w:firstLine="567"/>
        <w:jc w:val="both"/>
      </w:pPr>
    </w:p>
    <w:p w:rsidR="004C075C" w:rsidRPr="005E32B0" w:rsidRDefault="00165493" w:rsidP="00165493">
      <w:pPr>
        <w:pStyle w:val="a5"/>
        <w:numPr>
          <w:ilvl w:val="0"/>
          <w:numId w:val="2"/>
        </w:numPr>
        <w:jc w:val="both"/>
        <w:rPr>
          <w:b/>
        </w:rPr>
      </w:pPr>
      <w:r w:rsidRPr="005E32B0">
        <w:rPr>
          <w:b/>
        </w:rPr>
        <w:t>Первая</w:t>
      </w:r>
      <w:r w:rsidR="00741E8C" w:rsidRPr="005E32B0">
        <w:rPr>
          <w:b/>
        </w:rPr>
        <w:t xml:space="preserve"> </w:t>
      </w:r>
      <w:r w:rsidRPr="005E32B0">
        <w:rPr>
          <w:b/>
        </w:rPr>
        <w:t>ценовая</w:t>
      </w:r>
      <w:r w:rsidR="00741E8C" w:rsidRPr="005E32B0">
        <w:rPr>
          <w:b/>
        </w:rPr>
        <w:t xml:space="preserve"> </w:t>
      </w:r>
      <w:r w:rsidRPr="005E32B0">
        <w:rPr>
          <w:b/>
        </w:rPr>
        <w:t>категория.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Предельный</w:t>
      </w:r>
      <w:r w:rsidR="00741E8C" w:rsidRPr="005E32B0">
        <w:t xml:space="preserve"> </w:t>
      </w:r>
      <w:r w:rsidRPr="005E32B0">
        <w:t>уровень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первой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</w:t>
      </w:r>
      <w:r w:rsidR="00741E8C" w:rsidRPr="005E32B0">
        <w:t xml:space="preserve"> </w:t>
      </w:r>
      <w:r w:rsidRPr="005E32B0">
        <w:t>определяется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формуле:</w:t>
      </w:r>
    </w:p>
    <w:p w:rsidR="00645DC2" w:rsidRDefault="00645DC2" w:rsidP="00645DC2">
      <w:pPr>
        <w:tabs>
          <w:tab w:val="left" w:pos="426"/>
          <w:tab w:val="left" w:pos="602"/>
          <w:tab w:val="left" w:pos="993"/>
        </w:tabs>
        <w:ind w:firstLine="700"/>
        <w:jc w:val="both"/>
      </w:pPr>
    </w:p>
    <w:p w:rsidR="00591162" w:rsidRPr="00591162" w:rsidRDefault="000E70BB" w:rsidP="00591162">
      <w:pPr>
        <w:tabs>
          <w:tab w:val="left" w:pos="426"/>
          <w:tab w:val="left" w:pos="602"/>
          <w:tab w:val="left" w:pos="993"/>
        </w:tabs>
        <w:ind w:firstLine="700"/>
        <w:jc w:val="center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n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>=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СВНЦЭ</m:t>
            </m:r>
            <m:r>
              <w:rPr>
                <w:rFonts w:ascii="Cambria Math" w:hAnsi="Cambria Math"/>
                <w:sz w:val="28"/>
              </w:rPr>
              <m:t>М</m:t>
            </m:r>
          </m:sup>
        </m:sSubSup>
        <m:r>
          <w:rPr>
            <w:rFonts w:ascii="Cambria Math" w:hAnsi="Cambria Math"/>
            <w:sz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/>
                <w:sz w:val="28"/>
              </w:rPr>
              <m:t>СЕТ</m:t>
            </m:r>
          </m:sup>
        </m:sSubSup>
        <m:r>
          <w:rPr>
            <w:rFonts w:ascii="Cambria Math" w:hAnsi="Cambria Math"/>
            <w:sz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w:rPr>
                <w:rFonts w:ascii="Cambria Math" w:hAnsi="Cambria Math"/>
                <w:sz w:val="28"/>
              </w:rPr>
              <m:t>ПУ</m:t>
            </m:r>
          </m:sup>
        </m:sSubSup>
        <m:r>
          <w:rPr>
            <w:rFonts w:ascii="Cambria Math" w:hAnsi="Cambria Math"/>
            <w:sz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m,n</m:t>
            </m:r>
          </m:sub>
          <m:sup>
            <m:r>
              <w:rPr>
                <w:rFonts w:ascii="Cambria Math" w:hAnsi="Cambria Math"/>
                <w:sz w:val="28"/>
              </w:rPr>
              <m:t>СН, ЭМ</m:t>
            </m:r>
          </m:sup>
        </m:sSubSup>
      </m:oMath>
      <w:r w:rsidR="00591162" w:rsidRPr="00591162">
        <w:rPr>
          <w:sz w:val="28"/>
        </w:rPr>
        <w:t xml:space="preserve"> ,</w:t>
      </w:r>
      <w:r w:rsidR="00591162">
        <w:rPr>
          <w:sz w:val="28"/>
        </w:rPr>
        <w:t xml:space="preserve">   (1)</w:t>
      </w:r>
    </w:p>
    <w:p w:rsidR="00591162" w:rsidRPr="005E32B0" w:rsidRDefault="00591162" w:rsidP="00645DC2">
      <w:pPr>
        <w:tabs>
          <w:tab w:val="left" w:pos="426"/>
          <w:tab w:val="left" w:pos="602"/>
          <w:tab w:val="left" w:pos="993"/>
        </w:tabs>
        <w:ind w:firstLine="700"/>
        <w:jc w:val="both"/>
      </w:pP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где: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10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24pt" o:ole="">
            <v:imagedata r:id="rId9" o:title=""/>
          </v:shape>
          <o:OLEObject Type="Embed" ProgID="Equation.3" ShapeID="_x0000_i1025" DrawAspect="Content" ObjectID="_1604304736" r:id="rId10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предельный</w:t>
      </w:r>
      <w:r w:rsidR="00741E8C" w:rsidRPr="005E32B0">
        <w:t xml:space="preserve"> </w:t>
      </w:r>
      <w:r w:rsidRPr="005E32B0">
        <w:t>уровень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первой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рамках</w:t>
      </w:r>
      <w:r w:rsidR="00741E8C" w:rsidRPr="005E32B0">
        <w:t xml:space="preserve"> </w:t>
      </w:r>
      <w:r w:rsidRPr="005E32B0">
        <w:t>которого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фактически</w:t>
      </w:r>
      <w:r w:rsidR="00741E8C" w:rsidRPr="005E32B0">
        <w:t xml:space="preserve"> </w:t>
      </w:r>
      <w:r w:rsidRPr="005E32B0">
        <w:t>поставленному</w:t>
      </w:r>
      <w:r w:rsidR="00741E8C" w:rsidRPr="005E32B0">
        <w:t xml:space="preserve"> </w:t>
      </w:r>
      <w:r w:rsidR="000231E3">
        <w:t>Потреби</w:t>
      </w:r>
      <w:r w:rsidRPr="005E32B0">
        <w:t>телю,</w:t>
      </w:r>
      <w:r w:rsidR="00741E8C" w:rsidRPr="005E32B0">
        <w:t xml:space="preserve"> </w:t>
      </w:r>
      <w:r w:rsidRPr="005E32B0">
        <w:t>принадлежащему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группе</w:t>
      </w:r>
      <w:r w:rsidR="00741E8C" w:rsidRPr="005E32B0">
        <w:t xml:space="preserve"> </w:t>
      </w:r>
      <w:r w:rsidRPr="005E32B0">
        <w:t>(подгруппе)</w:t>
      </w:r>
      <w:r w:rsidR="00741E8C" w:rsidRPr="005E32B0">
        <w:t xml:space="preserve"> </w:t>
      </w:r>
      <w:r w:rsidR="000231E3">
        <w:t>Потреби</w:t>
      </w:r>
      <w:r w:rsidRPr="005E32B0">
        <w:t>телей,</w:t>
      </w:r>
      <w:r w:rsidR="00741E8C" w:rsidRPr="005E32B0">
        <w:t xml:space="preserve"> </w:t>
      </w:r>
      <w:r w:rsidRPr="005E32B0">
        <w:t>объему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j-м</w:t>
      </w:r>
      <w:r w:rsidR="00741E8C" w:rsidRPr="005E32B0">
        <w:t xml:space="preserve"> </w:t>
      </w:r>
      <w:r w:rsidRPr="005E32B0">
        <w:t>уровне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1160" w:dyaOrig="440">
          <v:shape id="_x0000_i1026" type="#_x0000_t75" style="width:57.75pt;height:21.75pt" o:ole="">
            <v:imagedata r:id="rId11" o:title=""/>
          </v:shape>
          <o:OLEObject Type="Embed" ProgID="Equation.3" ShapeID="_x0000_i1026" DrawAspect="Content" ObjectID="_1604304737" r:id="rId12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средневзвешенная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(мощность),</w:t>
      </w:r>
      <w:r w:rsidR="00741E8C" w:rsidRPr="005E32B0">
        <w:t xml:space="preserve"> </w:t>
      </w:r>
      <w:r w:rsidRPr="005E32B0">
        <w:t>используемая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расчета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первой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рассчитываемая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опубликованная</w:t>
      </w:r>
      <w:r w:rsidR="00741E8C" w:rsidRPr="005E32B0">
        <w:t xml:space="preserve"> </w:t>
      </w:r>
      <w:r w:rsidRPr="005E32B0">
        <w:t>им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своем</w:t>
      </w:r>
      <w:r w:rsidR="00741E8C" w:rsidRPr="005E32B0">
        <w:t xml:space="preserve"> </w:t>
      </w:r>
      <w:r w:rsidRPr="005E32B0">
        <w:t>сайте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сети</w:t>
      </w:r>
      <w:r w:rsidR="00741E8C" w:rsidRPr="005E32B0">
        <w:t xml:space="preserve"> </w:t>
      </w:r>
      <w:r w:rsidRPr="005E32B0">
        <w:t>Интернет,</w:t>
      </w:r>
      <w:r w:rsidR="00741E8C" w:rsidRPr="005E32B0">
        <w:t xml:space="preserve"> </w:t>
      </w:r>
      <w:r w:rsidRPr="005E32B0">
        <w:t>рублей/МВт∙ч;</w:t>
      </w:r>
      <w:r w:rsidR="00741E8C" w:rsidRPr="005E32B0">
        <w:t xml:space="preserve"> 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680" w:dyaOrig="480">
          <v:shape id="_x0000_i1027" type="#_x0000_t75" style="width:33.75pt;height:24pt" o:ole="">
            <v:imagedata r:id="rId13" o:title=""/>
          </v:shape>
          <o:OLEObject Type="Embed" ProgID="Equation.3" ShapeID="_x0000_i1027" DrawAspect="Content" ObjectID="_1604304738" r:id="rId14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дифференцированный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уровням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одноставочный</w:t>
      </w:r>
      <w:r w:rsidR="00741E8C" w:rsidRPr="005E32B0">
        <w:t xml:space="preserve"> </w:t>
      </w:r>
      <w:r w:rsidRPr="005E32B0">
        <w:t>тариф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услуги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учетом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нормативных</w:t>
      </w:r>
      <w:r w:rsidR="00741E8C" w:rsidRPr="005E32B0">
        <w:t xml:space="preserve"> </w:t>
      </w:r>
      <w:r w:rsidRPr="005E32B0">
        <w:t>технологических</w:t>
      </w:r>
      <w:r w:rsidR="00741E8C" w:rsidRPr="005E32B0">
        <w:t xml:space="preserve"> </w:t>
      </w:r>
      <w:r w:rsidRPr="005E32B0">
        <w:t>потерь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электрических</w:t>
      </w:r>
      <w:r w:rsidR="00741E8C" w:rsidRPr="005E32B0">
        <w:t xml:space="preserve"> </w:t>
      </w:r>
      <w:r w:rsidRPr="005E32B0">
        <w:t>сетях,</w:t>
      </w:r>
      <w:r w:rsidR="00741E8C" w:rsidRPr="005E32B0">
        <w:t xml:space="preserve"> </w:t>
      </w:r>
      <w:r w:rsidRPr="005E32B0">
        <w:t>определяемый</w:t>
      </w:r>
      <w:r w:rsidR="00741E8C" w:rsidRPr="005E32B0">
        <w:t xml:space="preserve"> </w:t>
      </w:r>
      <w:r w:rsidRPr="005E32B0">
        <w:t>органом</w:t>
      </w:r>
      <w:r w:rsidR="00741E8C" w:rsidRPr="005E32B0">
        <w:t xml:space="preserve"> </w:t>
      </w:r>
      <w:r w:rsidRPr="005E32B0">
        <w:t>исполнительной</w:t>
      </w:r>
      <w:r w:rsidR="00741E8C" w:rsidRPr="005E32B0">
        <w:t xml:space="preserve"> </w:t>
      </w:r>
      <w:r w:rsidRPr="005E32B0">
        <w:t>власти</w:t>
      </w:r>
      <w:r w:rsidR="00741E8C" w:rsidRPr="005E32B0">
        <w:t xml:space="preserve"> </w:t>
      </w:r>
      <w:r w:rsidRPr="005E32B0">
        <w:t>субъекта</w:t>
      </w:r>
      <w:r w:rsidR="00741E8C" w:rsidRPr="005E32B0">
        <w:t xml:space="preserve"> </w:t>
      </w:r>
      <w:r w:rsidRPr="005E32B0">
        <w:t>Российской</w:t>
      </w:r>
      <w:r w:rsidR="00741E8C" w:rsidRPr="005E32B0">
        <w:t xml:space="preserve"> </w:t>
      </w:r>
      <w:r w:rsidRPr="005E32B0">
        <w:t>Федерации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регулирования</w:t>
      </w:r>
      <w:r w:rsidR="00741E8C" w:rsidRPr="005E32B0">
        <w:t xml:space="preserve"> </w:t>
      </w:r>
      <w:r w:rsidRPr="005E32B0">
        <w:t>тарифов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j-го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напряжения,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580" w:dyaOrig="440">
          <v:shape id="_x0000_i1028" type="#_x0000_t75" style="width:29.25pt;height:21.75pt" o:ole="">
            <v:imagedata r:id="rId15" o:title=""/>
          </v:shape>
          <o:OLEObject Type="Embed" ProgID="Equation.3" ShapeID="_x0000_i1028" DrawAspect="Content" ObjectID="_1604304739" r:id="rId16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плата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иные</w:t>
      </w:r>
      <w:r w:rsidR="00741E8C" w:rsidRPr="005E32B0">
        <w:t xml:space="preserve"> </w:t>
      </w:r>
      <w:r w:rsidRPr="005E32B0">
        <w:t>услуги,</w:t>
      </w:r>
      <w:r w:rsidR="00741E8C" w:rsidRPr="005E32B0">
        <w:t xml:space="preserve"> </w:t>
      </w:r>
      <w:r w:rsidRPr="005E32B0">
        <w:t>оказание</w:t>
      </w:r>
      <w:r w:rsidR="00741E8C" w:rsidRPr="005E32B0">
        <w:t xml:space="preserve"> </w:t>
      </w:r>
      <w:r w:rsidRPr="005E32B0">
        <w:t>которых</w:t>
      </w:r>
      <w:r w:rsidR="00741E8C" w:rsidRPr="005E32B0">
        <w:t xml:space="preserve"> </w:t>
      </w:r>
      <w:r w:rsidRPr="005E32B0">
        <w:t>является</w:t>
      </w:r>
      <w:r w:rsidR="00741E8C" w:rsidRPr="005E32B0">
        <w:t xml:space="preserve"> </w:t>
      </w:r>
      <w:r w:rsidRPr="005E32B0">
        <w:t>неотъемлемой</w:t>
      </w:r>
      <w:r w:rsidR="00741E8C" w:rsidRPr="005E32B0">
        <w:t xml:space="preserve"> </w:t>
      </w:r>
      <w:r w:rsidRPr="005E32B0">
        <w:t>частью</w:t>
      </w:r>
      <w:r w:rsidR="00741E8C" w:rsidRPr="005E32B0">
        <w:t xml:space="preserve"> </w:t>
      </w:r>
      <w:r w:rsidRPr="005E32B0">
        <w:t>процесса</w:t>
      </w:r>
      <w:r w:rsidR="00741E8C" w:rsidRPr="005E32B0">
        <w:t xml:space="preserve"> </w:t>
      </w:r>
      <w:r w:rsidRPr="005E32B0">
        <w:t>поставки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="000231E3">
        <w:t>Потреби</w:t>
      </w:r>
      <w:r w:rsidRPr="005E32B0">
        <w:t>телям,</w:t>
      </w:r>
      <w:r w:rsidR="00741E8C" w:rsidRPr="005E32B0">
        <w:t xml:space="preserve"> </w:t>
      </w:r>
      <w:r w:rsidR="006417EE">
        <w:t>рассчитывае</w:t>
      </w:r>
      <w:r w:rsidR="00BB777E">
        <w:t>мая</w:t>
      </w:r>
      <w:r w:rsidR="006417EE">
        <w:t xml:space="preserve"> в отношении </w:t>
      </w:r>
      <w:r w:rsidR="006417EE" w:rsidRPr="005E32B0">
        <w:t xml:space="preserve">расчетного периода (m),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900" w:dyaOrig="480">
          <v:shape id="_x0000_i1029" type="#_x0000_t75" style="width:45pt;height:24pt" o:ole="">
            <v:imagedata r:id="rId17" o:title=""/>
          </v:shape>
          <o:OLEObject Type="Embed" ProgID="Equation.3" ShapeID="_x0000_i1029" DrawAspect="Content" ObjectID="_1604304740" r:id="rId18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="006417EE" w:rsidRPr="006417EE">
        <w:t>сбытовая надбавка гарантирующего поставщика, учитываемая в стоимости электрической энергии (мощности) и определяемая в отношении расчетного периода (m) для первой ценовой категории и n-й группы (подгруппы) потребителей в соответствии с Основами ценообразования в области регулируемых цен (тарифов) в электроэнергетике, рублей/МВт·ч.</w:t>
      </w:r>
    </w:p>
    <w:p w:rsidR="00BC3949" w:rsidRPr="005E32B0" w:rsidRDefault="00BC3949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770E8A" w:rsidRPr="005E32B0" w:rsidRDefault="00770E8A" w:rsidP="00BC3949">
      <w:pPr>
        <w:pStyle w:val="a5"/>
        <w:keepNext/>
        <w:numPr>
          <w:ilvl w:val="0"/>
          <w:numId w:val="2"/>
        </w:numPr>
        <w:tabs>
          <w:tab w:val="left" w:pos="426"/>
          <w:tab w:val="left" w:pos="602"/>
          <w:tab w:val="left" w:pos="993"/>
        </w:tabs>
        <w:ind w:left="924" w:hanging="357"/>
        <w:jc w:val="both"/>
        <w:rPr>
          <w:b/>
        </w:rPr>
      </w:pPr>
      <w:r w:rsidRPr="005E32B0">
        <w:rPr>
          <w:b/>
        </w:rPr>
        <w:t>Вторая</w:t>
      </w:r>
      <w:r w:rsidR="00741E8C" w:rsidRPr="005E32B0">
        <w:rPr>
          <w:b/>
        </w:rPr>
        <w:t xml:space="preserve"> </w:t>
      </w:r>
      <w:r w:rsidRPr="005E32B0">
        <w:rPr>
          <w:b/>
        </w:rPr>
        <w:t>ценовая</w:t>
      </w:r>
      <w:r w:rsidR="00741E8C" w:rsidRPr="005E32B0">
        <w:rPr>
          <w:b/>
        </w:rPr>
        <w:t xml:space="preserve"> </w:t>
      </w:r>
      <w:r w:rsidRPr="005E32B0">
        <w:rPr>
          <w:b/>
        </w:rPr>
        <w:t>категория.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Предельный</w:t>
      </w:r>
      <w:r w:rsidR="00741E8C" w:rsidRPr="005E32B0">
        <w:t xml:space="preserve"> </w:t>
      </w:r>
      <w:r w:rsidRPr="005E32B0">
        <w:t>уровень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второй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</w:t>
      </w:r>
      <w:r w:rsidR="00741E8C" w:rsidRPr="005E32B0">
        <w:t xml:space="preserve"> </w:t>
      </w:r>
      <w:r w:rsidRPr="005E32B0">
        <w:t>определяется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формуле:</w:t>
      </w:r>
    </w:p>
    <w:p w:rsidR="00645DC2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591162" w:rsidRPr="00591162" w:rsidRDefault="000E70BB" w:rsidP="00591162">
      <w:pPr>
        <w:tabs>
          <w:tab w:val="left" w:pos="426"/>
          <w:tab w:val="left" w:pos="602"/>
          <w:tab w:val="left" w:pos="993"/>
        </w:tabs>
        <w:ind w:firstLine="567"/>
        <w:jc w:val="center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z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>=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m,z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СВНЦЭ</m:t>
            </m:r>
            <m:r>
              <w:rPr>
                <w:rFonts w:ascii="Cambria Math" w:hAnsi="Cambria Math"/>
                <w:sz w:val="28"/>
              </w:rPr>
              <m:t>М</m:t>
            </m:r>
          </m:sup>
        </m:sSubSup>
        <m:r>
          <w:rPr>
            <w:rFonts w:ascii="Cambria Math" w:hAnsi="Cambria Math"/>
            <w:sz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/>
                <w:sz w:val="28"/>
              </w:rPr>
              <m:t>СЕТ</m:t>
            </m:r>
          </m:sup>
        </m:sSubSup>
        <m:r>
          <w:rPr>
            <w:rFonts w:ascii="Cambria Math" w:hAnsi="Cambria Math"/>
            <w:sz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w:rPr>
                <w:rFonts w:ascii="Cambria Math" w:hAnsi="Cambria Math"/>
                <w:sz w:val="28"/>
              </w:rPr>
              <m:t>ПУ</m:t>
            </m:r>
          </m:sup>
        </m:sSubSup>
        <m:r>
          <w:rPr>
            <w:rFonts w:ascii="Cambria Math" w:hAnsi="Cambria Math"/>
            <w:sz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m,n</m:t>
            </m:r>
          </m:sub>
          <m:sup>
            <m:r>
              <w:rPr>
                <w:rFonts w:ascii="Cambria Math" w:hAnsi="Cambria Math"/>
                <w:sz w:val="28"/>
              </w:rPr>
              <m:t>СН, ЭМ</m:t>
            </m:r>
          </m:sup>
        </m:sSubSup>
      </m:oMath>
      <w:r w:rsidR="00591162" w:rsidRPr="00591162">
        <w:rPr>
          <w:sz w:val="28"/>
        </w:rPr>
        <w:t>,  (2)</w:t>
      </w:r>
    </w:p>
    <w:p w:rsidR="00591162" w:rsidRPr="005E32B0" w:rsidRDefault="0059116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где: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lastRenderedPageBreak/>
        <w:t>Ц</w:t>
      </w:r>
      <w:r w:rsidRPr="005E32B0">
        <w:rPr>
          <w:position w:val="-14"/>
        </w:rPr>
        <w:object w:dxaOrig="700" w:dyaOrig="400">
          <v:shape id="_x0000_i1030" type="#_x0000_t75" style="width:48.75pt;height:24pt" o:ole="">
            <v:imagedata r:id="rId19" o:title=""/>
          </v:shape>
          <o:OLEObject Type="Embed" ProgID="Equation.3" ShapeID="_x0000_i1030" DrawAspect="Content" ObjectID="_1604304741" r:id="rId20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предельный</w:t>
      </w:r>
      <w:r w:rsidR="00741E8C" w:rsidRPr="005E32B0">
        <w:t xml:space="preserve"> </w:t>
      </w:r>
      <w:r w:rsidRPr="005E32B0">
        <w:t>уровень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второй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рамках</w:t>
      </w:r>
      <w:r w:rsidR="00741E8C" w:rsidRPr="005E32B0">
        <w:t xml:space="preserve"> </w:t>
      </w:r>
      <w:r w:rsidRPr="005E32B0">
        <w:t>которого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фактич</w:t>
      </w:r>
      <w:r w:rsidR="001D2FE6" w:rsidRPr="005E32B0">
        <w:t>ески</w:t>
      </w:r>
      <w:r w:rsidR="00741E8C" w:rsidRPr="005E32B0">
        <w:t xml:space="preserve"> </w:t>
      </w:r>
      <w:r w:rsidR="001D2FE6" w:rsidRPr="005E32B0">
        <w:t>поставленному</w:t>
      </w:r>
      <w:r w:rsidR="00741E8C" w:rsidRPr="005E32B0">
        <w:t xml:space="preserve"> </w:t>
      </w:r>
      <w:r w:rsidR="000231E3">
        <w:t>Потреби</w:t>
      </w:r>
      <w:r w:rsidR="001D2FE6" w:rsidRPr="005E32B0">
        <w:t>телю</w:t>
      </w:r>
      <w:r w:rsidRPr="005E32B0">
        <w:t>,</w:t>
      </w:r>
      <w:r w:rsidR="00741E8C" w:rsidRPr="005E32B0">
        <w:t xml:space="preserve"> </w:t>
      </w:r>
      <w:r w:rsidRPr="005E32B0">
        <w:t>принадлежащему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группе</w:t>
      </w:r>
      <w:r w:rsidR="00741E8C" w:rsidRPr="005E32B0">
        <w:t xml:space="preserve"> </w:t>
      </w:r>
      <w:r w:rsidRPr="005E32B0">
        <w:t>(подгруппе)</w:t>
      </w:r>
      <w:r w:rsidR="00741E8C" w:rsidRPr="005E32B0">
        <w:t xml:space="preserve"> </w:t>
      </w:r>
      <w:r w:rsidR="000231E3">
        <w:t>Потреби</w:t>
      </w:r>
      <w:r w:rsidRPr="005E32B0">
        <w:t>телей,</w:t>
      </w:r>
      <w:r w:rsidR="00741E8C" w:rsidRPr="005E32B0">
        <w:t xml:space="preserve"> </w:t>
      </w:r>
      <w:r w:rsidRPr="005E32B0">
        <w:t>объему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j-м</w:t>
      </w:r>
      <w:r w:rsidR="00741E8C" w:rsidRPr="005E32B0">
        <w:t xml:space="preserve"> </w:t>
      </w:r>
      <w:r w:rsidRPr="005E32B0">
        <w:t>уровне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зоне</w:t>
      </w:r>
      <w:r w:rsidR="00741E8C" w:rsidRPr="005E32B0">
        <w:t xml:space="preserve"> </w:t>
      </w:r>
      <w:r w:rsidRPr="005E32B0">
        <w:t>суток</w:t>
      </w:r>
      <w:r w:rsidR="00741E8C" w:rsidRPr="005E32B0">
        <w:t xml:space="preserve"> </w:t>
      </w:r>
      <w:r w:rsidRPr="005E32B0">
        <w:t>(z)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160" w:dyaOrig="480">
          <v:shape id="_x0000_i1031" type="#_x0000_t75" style="width:57.75pt;height:24pt" o:ole="">
            <v:imagedata r:id="rId21" o:title=""/>
          </v:shape>
          <o:OLEObject Type="Embed" ProgID="Equation.3" ShapeID="_x0000_i1031" DrawAspect="Content" ObjectID="_1604304742" r:id="rId22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зонам</w:t>
      </w:r>
      <w:r w:rsidR="00741E8C" w:rsidRPr="005E32B0">
        <w:t xml:space="preserve"> </w:t>
      </w:r>
      <w:r w:rsidRPr="005E32B0">
        <w:t>суток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 </w:t>
      </w:r>
      <w:r w:rsidRPr="005E32B0">
        <w:t>средневзвешенная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(мощность)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зоне</w:t>
      </w:r>
      <w:r w:rsidR="00741E8C" w:rsidRPr="005E32B0">
        <w:t xml:space="preserve"> </w:t>
      </w:r>
      <w:r w:rsidRPr="005E32B0">
        <w:t>суток</w:t>
      </w:r>
      <w:r w:rsidR="00741E8C" w:rsidRPr="005E32B0">
        <w:t xml:space="preserve"> </w:t>
      </w:r>
      <w:r w:rsidRPr="005E32B0">
        <w:t>(z)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определенная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</w:t>
      </w:r>
      <w:r w:rsidR="00741E8C" w:rsidRPr="005E32B0">
        <w:t xml:space="preserve"> </w:t>
      </w:r>
      <w:r w:rsidR="00BB777E">
        <w:t>и опубликованная коммерческим оператором оптового рынка на своем сайте в сети Интернет</w:t>
      </w:r>
      <w:r w:rsidRPr="005E32B0">
        <w:t>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680" w:dyaOrig="480">
          <v:shape id="_x0000_i1032" type="#_x0000_t75" style="width:33.75pt;height:24pt" o:ole="">
            <v:imagedata r:id="rId23" o:title=""/>
          </v:shape>
          <o:OLEObject Type="Embed" ProgID="Equation.3" ShapeID="_x0000_i1032" DrawAspect="Content" ObjectID="_1604304743" r:id="rId24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дифференцированный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уровням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одноставочный</w:t>
      </w:r>
      <w:r w:rsidR="00741E8C" w:rsidRPr="005E32B0">
        <w:t xml:space="preserve"> </w:t>
      </w:r>
      <w:r w:rsidRPr="005E32B0">
        <w:t>тариф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услуги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учетом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нормативных</w:t>
      </w:r>
      <w:r w:rsidR="00741E8C" w:rsidRPr="005E32B0">
        <w:t xml:space="preserve"> </w:t>
      </w:r>
      <w:r w:rsidRPr="005E32B0">
        <w:t>технологических</w:t>
      </w:r>
      <w:r w:rsidR="00741E8C" w:rsidRPr="005E32B0">
        <w:t xml:space="preserve"> </w:t>
      </w:r>
      <w:r w:rsidRPr="005E32B0">
        <w:t>потерь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электрических</w:t>
      </w:r>
      <w:r w:rsidR="00741E8C" w:rsidRPr="005E32B0">
        <w:t xml:space="preserve"> </w:t>
      </w:r>
      <w:r w:rsidRPr="005E32B0">
        <w:t>сетях,</w:t>
      </w:r>
      <w:r w:rsidR="00741E8C" w:rsidRPr="005E32B0">
        <w:t xml:space="preserve"> </w:t>
      </w:r>
      <w:r w:rsidRPr="005E32B0">
        <w:t>определяемый</w:t>
      </w:r>
      <w:r w:rsidR="00741E8C" w:rsidRPr="005E32B0">
        <w:t xml:space="preserve"> </w:t>
      </w:r>
      <w:r w:rsidRPr="005E32B0">
        <w:t>органом</w:t>
      </w:r>
      <w:r w:rsidR="00741E8C" w:rsidRPr="005E32B0">
        <w:t xml:space="preserve"> </w:t>
      </w:r>
      <w:r w:rsidRPr="005E32B0">
        <w:t>исполнительной</w:t>
      </w:r>
      <w:r w:rsidR="00741E8C" w:rsidRPr="005E32B0">
        <w:t xml:space="preserve"> </w:t>
      </w:r>
      <w:r w:rsidRPr="005E32B0">
        <w:t>власти</w:t>
      </w:r>
      <w:r w:rsidR="00741E8C" w:rsidRPr="005E32B0">
        <w:t xml:space="preserve"> </w:t>
      </w:r>
      <w:r w:rsidRPr="005E32B0">
        <w:t>субъекта</w:t>
      </w:r>
      <w:r w:rsidR="00741E8C" w:rsidRPr="005E32B0">
        <w:t xml:space="preserve"> </w:t>
      </w:r>
      <w:r w:rsidRPr="005E32B0">
        <w:t>Российской</w:t>
      </w:r>
      <w:r w:rsidR="00741E8C" w:rsidRPr="005E32B0">
        <w:t xml:space="preserve"> </w:t>
      </w:r>
      <w:r w:rsidRPr="005E32B0">
        <w:t>Федерации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регулирования</w:t>
      </w:r>
      <w:r w:rsidR="00741E8C" w:rsidRPr="005E32B0">
        <w:t xml:space="preserve"> </w:t>
      </w:r>
      <w:r w:rsidRPr="005E32B0">
        <w:t>тарифов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j-го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напряжения,</w:t>
      </w:r>
      <w:r w:rsidR="00741E8C" w:rsidRPr="005E32B0">
        <w:t xml:space="preserve"> </w:t>
      </w:r>
      <w:r w:rsidRPr="005E32B0">
        <w:t>рублей/МВт∙ч;</w:t>
      </w:r>
    </w:p>
    <w:p w:rsidR="00BB777E" w:rsidRPr="005E32B0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600" w:dyaOrig="440">
          <v:shape id="_x0000_i1033" type="#_x0000_t75" style="width:30pt;height:21.75pt" o:ole="">
            <v:imagedata r:id="rId25" o:title=""/>
          </v:shape>
          <o:OLEObject Type="Embed" ProgID="Equation.3" ShapeID="_x0000_i1033" DrawAspect="Content" ObjectID="_1604304744" r:id="rId26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="00BB777E" w:rsidRPr="005E32B0">
        <w:t xml:space="preserve">плата за иные услуги, оказание которых является неотъемлемой частью процесса поставки электрической энергии </w:t>
      </w:r>
      <w:r w:rsidR="00BB777E">
        <w:t>Потреби</w:t>
      </w:r>
      <w:r w:rsidR="00BB777E" w:rsidRPr="005E32B0">
        <w:t xml:space="preserve">телям, </w:t>
      </w:r>
      <w:r w:rsidR="00BB777E">
        <w:t xml:space="preserve">рассчитываемая в отношении </w:t>
      </w:r>
      <w:r w:rsidR="00BB777E" w:rsidRPr="005E32B0">
        <w:t>расчетного периода (m), рублей/МВт∙ч;</w:t>
      </w:r>
    </w:p>
    <w:p w:rsidR="00770E8A" w:rsidRDefault="000E70BB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m:oMath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m,n</m:t>
            </m:r>
          </m:sub>
          <m:sup>
            <m:r>
              <w:rPr>
                <w:rFonts w:ascii="Cambria Math" w:hAnsi="Cambria Math"/>
                <w:sz w:val="28"/>
              </w:rPr>
              <m:t>СН, ЭМ</m:t>
            </m:r>
          </m:sup>
        </m:sSubSup>
      </m:oMath>
      <w:r w:rsidR="00741E8C" w:rsidRPr="005E32B0">
        <w:t xml:space="preserve"> </w:t>
      </w:r>
      <w:r w:rsidR="00645DC2" w:rsidRPr="005E32B0">
        <w:t>-</w:t>
      </w:r>
      <w:r w:rsidR="00741E8C" w:rsidRPr="005E32B0">
        <w:t xml:space="preserve"> </w:t>
      </w:r>
      <w:r w:rsidR="00BB777E" w:rsidRPr="00BB777E">
        <w:t xml:space="preserve"> сбытовая надбавка гарантирующего поставщика, учитываемая в стоимости электрической энергии (мощности)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рублей/МВт·ч.</w:t>
      </w:r>
    </w:p>
    <w:p w:rsidR="00BB777E" w:rsidRPr="005E32B0" w:rsidRDefault="00BB777E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770E8A" w:rsidRPr="005E32B0" w:rsidRDefault="00770E8A" w:rsidP="00770E8A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b/>
        </w:rPr>
      </w:pPr>
      <w:r w:rsidRPr="005E32B0">
        <w:rPr>
          <w:b/>
        </w:rPr>
        <w:t>Третья</w:t>
      </w:r>
      <w:r w:rsidR="00741E8C" w:rsidRPr="005E32B0">
        <w:rPr>
          <w:b/>
        </w:rPr>
        <w:t xml:space="preserve"> </w:t>
      </w:r>
      <w:r w:rsidRPr="005E32B0">
        <w:rPr>
          <w:b/>
        </w:rPr>
        <w:t>ценовая</w:t>
      </w:r>
      <w:r w:rsidR="00741E8C" w:rsidRPr="005E32B0">
        <w:rPr>
          <w:b/>
        </w:rPr>
        <w:t xml:space="preserve"> </w:t>
      </w:r>
      <w:r w:rsidRPr="005E32B0">
        <w:rPr>
          <w:b/>
        </w:rPr>
        <w:t>категория.</w:t>
      </w:r>
    </w:p>
    <w:p w:rsidR="00645DC2" w:rsidRPr="00D96EC9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D96EC9">
        <w:t>Пр</w:t>
      </w:r>
      <w:r w:rsidR="00BC3949" w:rsidRPr="00D96EC9">
        <w:t>е</w:t>
      </w:r>
      <w:r w:rsidRPr="00D96EC9">
        <w:t>дельный</w:t>
      </w:r>
      <w:r w:rsidR="00741E8C" w:rsidRPr="00D96EC9">
        <w:t xml:space="preserve"> </w:t>
      </w:r>
      <w:r w:rsidRPr="00D96EC9">
        <w:t>уровень</w:t>
      </w:r>
      <w:r w:rsidR="00741E8C" w:rsidRPr="00D96EC9">
        <w:t xml:space="preserve"> </w:t>
      </w:r>
      <w:r w:rsidRPr="00D96EC9">
        <w:t>нерегулируемых</w:t>
      </w:r>
      <w:r w:rsidR="00741E8C" w:rsidRPr="00D96EC9">
        <w:t xml:space="preserve"> </w:t>
      </w:r>
      <w:r w:rsidRPr="00D96EC9">
        <w:t>цен</w:t>
      </w:r>
      <w:r w:rsidR="00741E8C" w:rsidRPr="00D96EC9">
        <w:t xml:space="preserve"> </w:t>
      </w:r>
      <w:r w:rsidRPr="00D96EC9">
        <w:t>для</w:t>
      </w:r>
      <w:r w:rsidR="00741E8C" w:rsidRPr="00D96EC9">
        <w:t xml:space="preserve"> </w:t>
      </w:r>
      <w:r w:rsidRPr="00D96EC9">
        <w:t>третьей</w:t>
      </w:r>
      <w:r w:rsidR="00741E8C" w:rsidRPr="00D96EC9">
        <w:t xml:space="preserve"> </w:t>
      </w:r>
      <w:r w:rsidRPr="00D96EC9">
        <w:t>ценовой</w:t>
      </w:r>
      <w:r w:rsidR="00741E8C" w:rsidRPr="00D96EC9">
        <w:t xml:space="preserve"> </w:t>
      </w:r>
      <w:r w:rsidRPr="00D96EC9">
        <w:t>категории</w:t>
      </w:r>
      <w:r w:rsidR="00741E8C" w:rsidRPr="00D96EC9">
        <w:t xml:space="preserve"> </w:t>
      </w:r>
      <w:r w:rsidRPr="00D96EC9">
        <w:t>состоит</w:t>
      </w:r>
      <w:r w:rsidR="00741E8C" w:rsidRPr="00D96EC9">
        <w:t xml:space="preserve"> </w:t>
      </w:r>
      <w:r w:rsidRPr="00D96EC9">
        <w:t>из</w:t>
      </w:r>
      <w:r w:rsidR="00741E8C" w:rsidRPr="00D96EC9">
        <w:t xml:space="preserve"> </w:t>
      </w:r>
      <w:r w:rsidRPr="00D96EC9">
        <w:t>ставки</w:t>
      </w:r>
      <w:r w:rsidR="00741E8C" w:rsidRPr="00D96EC9">
        <w:t xml:space="preserve"> </w:t>
      </w:r>
      <w:r w:rsidRPr="00D96EC9">
        <w:t>за</w:t>
      </w:r>
      <w:r w:rsidR="00741E8C" w:rsidRPr="00D96EC9">
        <w:t xml:space="preserve"> </w:t>
      </w:r>
      <w:r w:rsidRPr="00D96EC9">
        <w:t>электрическую</w:t>
      </w:r>
      <w:r w:rsidR="00741E8C" w:rsidRPr="00D96EC9">
        <w:t xml:space="preserve"> </w:t>
      </w:r>
      <w:r w:rsidRPr="00D96EC9">
        <w:t>энергию</w:t>
      </w:r>
      <w:r w:rsidR="00741E8C" w:rsidRPr="00D96EC9">
        <w:t xml:space="preserve"> </w:t>
      </w:r>
      <w:r w:rsidRPr="00D96EC9">
        <w:t>и</w:t>
      </w:r>
      <w:r w:rsidR="00741E8C" w:rsidRPr="00D96EC9">
        <w:t xml:space="preserve"> </w:t>
      </w:r>
      <w:r w:rsidRPr="00D96EC9">
        <w:t>ставки</w:t>
      </w:r>
      <w:r w:rsidR="00741E8C" w:rsidRPr="00D96EC9">
        <w:t xml:space="preserve"> </w:t>
      </w:r>
      <w:r w:rsidRPr="00D96EC9">
        <w:t>за</w:t>
      </w:r>
      <w:r w:rsidR="00741E8C" w:rsidRPr="00D96EC9">
        <w:t xml:space="preserve"> </w:t>
      </w:r>
      <w:r w:rsidRPr="00D96EC9">
        <w:t>мощность</w:t>
      </w:r>
      <w:r w:rsidR="00741E8C" w:rsidRPr="00D96EC9">
        <w:t xml:space="preserve"> </w:t>
      </w:r>
      <w:r w:rsidRPr="00D96EC9">
        <w:t>и</w:t>
      </w:r>
      <w:r w:rsidR="00741E8C" w:rsidRPr="00D96EC9">
        <w:t xml:space="preserve"> </w:t>
      </w:r>
      <w:r w:rsidRPr="00D96EC9">
        <w:t>определяется</w:t>
      </w:r>
      <w:r w:rsidR="00741E8C" w:rsidRPr="00D96EC9">
        <w:t xml:space="preserve"> </w:t>
      </w:r>
      <w:r w:rsidR="000231E3" w:rsidRPr="00D96EC9">
        <w:t>Гарант</w:t>
      </w:r>
      <w:r w:rsidRPr="00D96EC9">
        <w:t>ирующим</w:t>
      </w:r>
      <w:r w:rsidR="00741E8C" w:rsidRPr="00D96EC9">
        <w:t xml:space="preserve"> </w:t>
      </w:r>
      <w:r w:rsidRPr="00D96EC9">
        <w:t>поставщиком</w:t>
      </w:r>
      <w:r w:rsidR="00741E8C" w:rsidRPr="00D96EC9">
        <w:t xml:space="preserve"> </w:t>
      </w:r>
      <w:r w:rsidRPr="00D96EC9">
        <w:t>по</w:t>
      </w:r>
      <w:r w:rsidR="00741E8C" w:rsidRPr="00D96EC9">
        <w:t xml:space="preserve"> </w:t>
      </w:r>
      <w:r w:rsidRPr="00D96EC9">
        <w:t>формулам:</w:t>
      </w:r>
    </w:p>
    <w:p w:rsidR="00645DC2" w:rsidRPr="004B652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B527DF" w:rsidRPr="004B6528" w:rsidRDefault="000E70BB" w:rsidP="00B527DF">
      <w:pPr>
        <w:tabs>
          <w:tab w:val="left" w:pos="426"/>
          <w:tab w:val="left" w:pos="602"/>
          <w:tab w:val="left" w:pos="993"/>
        </w:tabs>
        <w:ind w:firstLine="567"/>
        <w:jc w:val="center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</m:t>
            </m:r>
            <m:r>
              <w:rPr>
                <w:rFonts w:ascii="Cambria Math" w:hAnsi="Cambria Math"/>
                <w:sz w:val="28"/>
              </w:rPr>
              <m:t>,Э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>=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СВНЦЭ</m:t>
            </m:r>
            <m:r>
              <w:rPr>
                <w:rFonts w:ascii="Cambria Math" w:hAnsi="Cambria Math"/>
                <w:sz w:val="28"/>
              </w:rPr>
              <m:t>,БР</m:t>
            </m:r>
          </m:sup>
        </m:sSubSup>
        <m:r>
          <w:rPr>
            <w:rFonts w:ascii="Cambria Math" w:hAnsi="Cambria Math"/>
            <w:sz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/>
                <w:sz w:val="28"/>
              </w:rPr>
              <m:t>СЕТ</m:t>
            </m:r>
          </m:sup>
        </m:sSubSup>
        <m:r>
          <w:rPr>
            <w:rFonts w:ascii="Cambria Math" w:hAnsi="Cambria Math"/>
            <w:sz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w:rPr>
                <w:rFonts w:ascii="Cambria Math" w:hAnsi="Cambria Math"/>
                <w:sz w:val="28"/>
              </w:rPr>
              <m:t>ПУ</m:t>
            </m:r>
          </m:sup>
        </m:sSubSup>
        <m:r>
          <w:rPr>
            <w:rFonts w:ascii="Cambria Math" w:hAnsi="Cambria Math"/>
            <w:sz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m,n</m:t>
            </m:r>
          </m:sub>
          <m:sup>
            <m:r>
              <w:rPr>
                <w:rFonts w:ascii="Cambria Math" w:hAnsi="Cambria Math"/>
                <w:sz w:val="28"/>
              </w:rPr>
              <m:t>СН, Э</m:t>
            </m:r>
          </m:sup>
        </m:sSubSup>
      </m:oMath>
      <w:r w:rsidR="00B527DF" w:rsidRPr="004B6528">
        <w:rPr>
          <w:sz w:val="28"/>
        </w:rPr>
        <w:t xml:space="preserve"> ,   (3)</w:t>
      </w:r>
    </w:p>
    <w:p w:rsidR="00B527DF" w:rsidRPr="004B6528" w:rsidRDefault="00B527DF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645DC2" w:rsidRPr="004B6528" w:rsidRDefault="000E70BB" w:rsidP="00251350">
      <w:pPr>
        <w:tabs>
          <w:tab w:val="left" w:pos="426"/>
          <w:tab w:val="left" w:pos="602"/>
          <w:tab w:val="left" w:pos="993"/>
        </w:tabs>
        <w:ind w:firstLine="567"/>
        <w:jc w:val="center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М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>=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СВНЦМ</m:t>
            </m:r>
          </m:sup>
        </m:sSubSup>
      </m:oMath>
      <w:r w:rsidR="00251350" w:rsidRPr="004B6528">
        <w:rPr>
          <w:sz w:val="28"/>
        </w:rPr>
        <w:t xml:space="preserve"> ,   (4)</w:t>
      </w:r>
    </w:p>
    <w:p w:rsidR="00645DC2" w:rsidRPr="00D96EC9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D96EC9">
        <w:t>где: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300" w:dyaOrig="480">
          <v:shape id="_x0000_i1034" type="#_x0000_t75" style="width:65.25pt;height:24pt" o:ole="">
            <v:imagedata r:id="rId27" o:title=""/>
          </v:shape>
          <o:OLEObject Type="Embed" ProgID="Equation.3" ShapeID="_x0000_i1034" DrawAspect="Content" ObjectID="_1604304745" r:id="rId28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третьей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рамках</w:t>
      </w:r>
      <w:r w:rsidR="00741E8C" w:rsidRPr="005E32B0">
        <w:t xml:space="preserve"> </w:t>
      </w:r>
      <w:r w:rsidRPr="005E32B0">
        <w:t>которой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цены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фактически</w:t>
      </w:r>
      <w:r w:rsidR="00741E8C" w:rsidRPr="005E32B0">
        <w:t xml:space="preserve"> </w:t>
      </w:r>
      <w:r w:rsidRPr="005E32B0">
        <w:t>поставл</w:t>
      </w:r>
      <w:r w:rsidR="001D2FE6" w:rsidRPr="005E32B0">
        <w:t>енному</w:t>
      </w:r>
      <w:r w:rsidR="00741E8C" w:rsidRPr="005E32B0">
        <w:t xml:space="preserve"> </w:t>
      </w:r>
      <w:r w:rsidR="000231E3">
        <w:t>Потреби</w:t>
      </w:r>
      <w:r w:rsidR="001D2FE6" w:rsidRPr="005E32B0">
        <w:t>телю</w:t>
      </w:r>
      <w:r w:rsidRPr="005E32B0">
        <w:t>,</w:t>
      </w:r>
      <w:r w:rsidR="00741E8C" w:rsidRPr="005E32B0">
        <w:t xml:space="preserve"> </w:t>
      </w:r>
      <w:r w:rsidRPr="005E32B0">
        <w:t>принадлежащему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группе</w:t>
      </w:r>
      <w:r w:rsidR="00741E8C" w:rsidRPr="005E32B0">
        <w:t xml:space="preserve"> </w:t>
      </w:r>
      <w:r w:rsidRPr="005E32B0">
        <w:t>(подгруппе)</w:t>
      </w:r>
      <w:r w:rsidR="00741E8C" w:rsidRPr="005E32B0">
        <w:t xml:space="preserve"> </w:t>
      </w:r>
      <w:r w:rsidR="000231E3">
        <w:t>Потреби</w:t>
      </w:r>
      <w:r w:rsidRPr="005E32B0">
        <w:t>телей,</w:t>
      </w:r>
      <w:r w:rsidR="00741E8C" w:rsidRPr="005E32B0">
        <w:t xml:space="preserve"> </w:t>
      </w:r>
      <w:r w:rsidRPr="005E32B0">
        <w:t>объему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j-м</w:t>
      </w:r>
      <w:r w:rsidR="00741E8C" w:rsidRPr="005E32B0">
        <w:t xml:space="preserve"> </w:t>
      </w:r>
      <w:r w:rsidRPr="005E32B0">
        <w:t>уровне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час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300" w:dyaOrig="480">
          <v:shape id="_x0000_i1035" type="#_x0000_t75" style="width:65.25pt;height:24pt" o:ole="">
            <v:imagedata r:id="rId29" o:title=""/>
          </v:shape>
          <o:OLEObject Type="Embed" ProgID="Equation.3" ShapeID="_x0000_i1035" DrawAspect="Content" ObjectID="_1604304746" r:id="rId30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часам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 </w:t>
      </w:r>
      <w:r w:rsidRPr="005E32B0">
        <w:t>по</w:t>
      </w:r>
      <w:r w:rsidR="00741E8C" w:rsidRPr="005E32B0">
        <w:t xml:space="preserve"> </w:t>
      </w:r>
      <w:r w:rsidRPr="005E32B0">
        <w:t>результатам</w:t>
      </w:r>
      <w:r w:rsidR="00741E8C" w:rsidRPr="005E32B0">
        <w:t xml:space="preserve"> </w:t>
      </w:r>
      <w:r w:rsidRPr="005E32B0">
        <w:t>конкурентных</w:t>
      </w:r>
      <w:r w:rsidR="00741E8C" w:rsidRPr="005E32B0">
        <w:t xml:space="preserve"> </w:t>
      </w:r>
      <w:r w:rsidRPr="005E32B0">
        <w:t>отборов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сутки</w:t>
      </w:r>
      <w:r w:rsidR="00741E8C" w:rsidRPr="005E32B0">
        <w:t xml:space="preserve"> </w:t>
      </w:r>
      <w:r w:rsidRPr="005E32B0">
        <w:t>вперед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балансирования</w:t>
      </w:r>
      <w:r w:rsidR="00741E8C" w:rsidRPr="005E32B0">
        <w:t xml:space="preserve"> </w:t>
      </w:r>
      <w:r w:rsidRPr="005E32B0">
        <w:t>системы,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часа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определенная</w:t>
      </w:r>
      <w:r w:rsidR="00741E8C" w:rsidRPr="005E32B0">
        <w:t xml:space="preserve"> </w:t>
      </w:r>
      <w:r w:rsidR="00C31CEF">
        <w:t>и опубликованная коммерческим оператором оптового рынка на своем сайте в сети Интернет</w:t>
      </w:r>
      <w:r w:rsidRPr="005E32B0">
        <w:t>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680" w:dyaOrig="480">
          <v:shape id="_x0000_i1036" type="#_x0000_t75" style="width:33.75pt;height:24pt" o:ole="">
            <v:imagedata r:id="rId31" o:title=""/>
          </v:shape>
          <o:OLEObject Type="Embed" ProgID="Equation.3" ShapeID="_x0000_i1036" DrawAspect="Content" ObjectID="_1604304747" r:id="rId32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дифференцированный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уровням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одноставочный</w:t>
      </w:r>
      <w:r w:rsidR="00741E8C" w:rsidRPr="005E32B0">
        <w:t xml:space="preserve"> </w:t>
      </w:r>
      <w:r w:rsidRPr="005E32B0">
        <w:t>тариф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услуги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учетом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нормативных</w:t>
      </w:r>
      <w:r w:rsidR="00741E8C" w:rsidRPr="005E32B0">
        <w:t xml:space="preserve"> </w:t>
      </w:r>
      <w:r w:rsidRPr="005E32B0">
        <w:t>технологических</w:t>
      </w:r>
      <w:r w:rsidR="00741E8C" w:rsidRPr="005E32B0">
        <w:t xml:space="preserve"> </w:t>
      </w:r>
      <w:r w:rsidRPr="005E32B0">
        <w:t>потерь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электрических</w:t>
      </w:r>
      <w:r w:rsidR="00741E8C" w:rsidRPr="005E32B0">
        <w:t xml:space="preserve"> </w:t>
      </w:r>
      <w:r w:rsidRPr="005E32B0">
        <w:t>сетях,</w:t>
      </w:r>
      <w:r w:rsidR="00741E8C" w:rsidRPr="005E32B0">
        <w:t xml:space="preserve"> </w:t>
      </w:r>
      <w:r w:rsidRPr="005E32B0">
        <w:t>определяемый</w:t>
      </w:r>
      <w:r w:rsidR="00741E8C" w:rsidRPr="005E32B0">
        <w:t xml:space="preserve"> </w:t>
      </w:r>
      <w:r w:rsidRPr="005E32B0">
        <w:t>органом</w:t>
      </w:r>
      <w:r w:rsidR="00741E8C" w:rsidRPr="005E32B0">
        <w:t xml:space="preserve"> </w:t>
      </w:r>
      <w:r w:rsidRPr="005E32B0">
        <w:t>исполнительной</w:t>
      </w:r>
      <w:r w:rsidR="00741E8C" w:rsidRPr="005E32B0">
        <w:t xml:space="preserve"> </w:t>
      </w:r>
      <w:r w:rsidRPr="005E32B0">
        <w:t>власти</w:t>
      </w:r>
      <w:r w:rsidR="00741E8C" w:rsidRPr="005E32B0">
        <w:t xml:space="preserve"> </w:t>
      </w:r>
      <w:r w:rsidRPr="005E32B0">
        <w:t>субъекта</w:t>
      </w:r>
      <w:r w:rsidR="00741E8C" w:rsidRPr="005E32B0">
        <w:t xml:space="preserve"> </w:t>
      </w:r>
      <w:r w:rsidRPr="005E32B0">
        <w:t>Российской</w:t>
      </w:r>
      <w:r w:rsidR="00741E8C" w:rsidRPr="005E32B0">
        <w:t xml:space="preserve"> </w:t>
      </w:r>
      <w:r w:rsidRPr="005E32B0">
        <w:t>Федерации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регулирования</w:t>
      </w:r>
      <w:r w:rsidR="00741E8C" w:rsidRPr="005E32B0">
        <w:t xml:space="preserve"> </w:t>
      </w:r>
      <w:r w:rsidRPr="005E32B0">
        <w:t>тарифов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j-го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напряжения,</w:t>
      </w:r>
      <w:r w:rsidR="00741E8C" w:rsidRPr="005E32B0">
        <w:t xml:space="preserve"> </w:t>
      </w:r>
      <w:r w:rsidRPr="005E32B0">
        <w:t>рублей/МВт∙ч;</w:t>
      </w:r>
    </w:p>
    <w:p w:rsidR="00BB777E" w:rsidRPr="005E32B0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600" w:dyaOrig="440">
          <v:shape id="_x0000_i1037" type="#_x0000_t75" style="width:30pt;height:21.75pt" o:ole="">
            <v:imagedata r:id="rId33" o:title=""/>
          </v:shape>
          <o:OLEObject Type="Embed" ProgID="Equation.3" ShapeID="_x0000_i1037" DrawAspect="Content" ObjectID="_1604304748" r:id="rId34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="00BB777E" w:rsidRPr="005E32B0">
        <w:t xml:space="preserve">плата за иные услуги, оказание которых является неотъемлемой частью процесса поставки электрической энергии </w:t>
      </w:r>
      <w:r w:rsidR="00BB777E">
        <w:t>Потреби</w:t>
      </w:r>
      <w:r w:rsidR="00BB777E" w:rsidRPr="005E32B0">
        <w:t xml:space="preserve">телям, </w:t>
      </w:r>
      <w:r w:rsidR="00BB777E">
        <w:t xml:space="preserve">рассчитываемая в отношении </w:t>
      </w:r>
      <w:r w:rsidR="00BB777E" w:rsidRPr="005E32B0">
        <w:t>расчетного периода (m), рублей/МВт∙ч;</w:t>
      </w:r>
    </w:p>
    <w:p w:rsidR="00645DC2" w:rsidRPr="005E32B0" w:rsidRDefault="000E70BB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m:oMath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m,n</m:t>
            </m:r>
          </m:sub>
          <m:sup>
            <m:r>
              <w:rPr>
                <w:rFonts w:ascii="Cambria Math" w:hAnsi="Cambria Math"/>
                <w:sz w:val="28"/>
              </w:rPr>
              <m:t>СН, Э</m:t>
            </m:r>
          </m:sup>
        </m:sSubSup>
      </m:oMath>
      <w:r w:rsidR="00DA2D38" w:rsidRPr="005E32B0">
        <w:t xml:space="preserve"> - </w:t>
      </w:r>
      <w:r w:rsidR="00DA2D38" w:rsidRPr="00BB777E">
        <w:t xml:space="preserve"> сбытовая надбавка гарантирующего поставщика, учитываемая в с</w:t>
      </w:r>
      <w:r w:rsidR="00DA2D38">
        <w:t xml:space="preserve">тоимости электрической энергии </w:t>
      </w:r>
      <w:r w:rsidR="00DA2D38" w:rsidRPr="00BB777E">
        <w:t xml:space="preserve">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</w:t>
      </w:r>
      <w:r w:rsidR="00DA2D38">
        <w:t>электроэнергетике, рублей/МВт·ч;</w:t>
      </w:r>
    </w:p>
    <w:p w:rsidR="00645DC2" w:rsidRPr="005E32B0" w:rsidRDefault="000E70BB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М</m:t>
            </m:r>
          </m:sup>
        </m:sSubSup>
      </m:oMath>
      <w:r w:rsidR="00741E8C" w:rsidRPr="005E32B0">
        <w:t xml:space="preserve"> </w:t>
      </w:r>
      <w:r w:rsidR="00645DC2" w:rsidRPr="005E32B0">
        <w:t>-</w:t>
      </w:r>
      <w:r w:rsidR="00741E8C" w:rsidRPr="005E32B0">
        <w:t xml:space="preserve"> </w:t>
      </w:r>
      <w:r w:rsidR="00645DC2" w:rsidRPr="005E32B0">
        <w:t>ставка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мощность</w:t>
      </w:r>
      <w:r w:rsidR="00741E8C" w:rsidRPr="005E32B0">
        <w:t xml:space="preserve"> </w:t>
      </w:r>
      <w:r w:rsidR="00645DC2" w:rsidRPr="005E32B0">
        <w:t>предельного</w:t>
      </w:r>
      <w:r w:rsidR="00741E8C" w:rsidRPr="005E32B0">
        <w:t xml:space="preserve"> </w:t>
      </w:r>
      <w:r w:rsidR="00645DC2" w:rsidRPr="005E32B0">
        <w:t>уровня</w:t>
      </w:r>
      <w:r w:rsidR="00741E8C" w:rsidRPr="005E32B0">
        <w:t xml:space="preserve"> </w:t>
      </w:r>
      <w:r w:rsidR="00645DC2" w:rsidRPr="005E32B0">
        <w:t>нерегулируемых</w:t>
      </w:r>
      <w:r w:rsidR="00741E8C" w:rsidRPr="005E32B0">
        <w:t xml:space="preserve"> </w:t>
      </w:r>
      <w:r w:rsidR="00645DC2" w:rsidRPr="005E32B0">
        <w:t>цен</w:t>
      </w:r>
      <w:r w:rsidR="00741E8C" w:rsidRPr="005E32B0">
        <w:t xml:space="preserve"> </w:t>
      </w:r>
      <w:r w:rsidR="00645DC2" w:rsidRPr="005E32B0">
        <w:t>для</w:t>
      </w:r>
      <w:r w:rsidR="00741E8C" w:rsidRPr="005E32B0">
        <w:t xml:space="preserve"> </w:t>
      </w:r>
      <w:r w:rsidR="00645DC2" w:rsidRPr="005E32B0">
        <w:t>третьей</w:t>
      </w:r>
      <w:r w:rsidR="00741E8C" w:rsidRPr="005E32B0">
        <w:t xml:space="preserve"> </w:t>
      </w:r>
      <w:r w:rsidR="00645DC2" w:rsidRPr="005E32B0">
        <w:t>ценовой</w:t>
      </w:r>
      <w:r w:rsidR="00741E8C" w:rsidRPr="005E32B0">
        <w:t xml:space="preserve"> </w:t>
      </w:r>
      <w:r w:rsidR="00645DC2" w:rsidRPr="005E32B0">
        <w:t>категории,</w:t>
      </w:r>
      <w:r w:rsidR="00741E8C" w:rsidRPr="005E32B0">
        <w:t xml:space="preserve"> </w:t>
      </w:r>
      <w:r w:rsidR="00645DC2" w:rsidRPr="005E32B0">
        <w:t>определяемая</w:t>
      </w:r>
      <w:r w:rsidR="00741E8C" w:rsidRPr="005E32B0">
        <w:t xml:space="preserve"> </w:t>
      </w:r>
      <w:r w:rsidR="000231E3">
        <w:t>Гарант</w:t>
      </w:r>
      <w:r w:rsidR="00645DC2" w:rsidRPr="005E32B0">
        <w:t>ирующим</w:t>
      </w:r>
      <w:r w:rsidR="00741E8C" w:rsidRPr="005E32B0">
        <w:t xml:space="preserve"> </w:t>
      </w:r>
      <w:r w:rsidR="00645DC2" w:rsidRPr="005E32B0">
        <w:t>поставщиком</w:t>
      </w:r>
      <w:r w:rsidR="00741E8C" w:rsidRPr="005E32B0">
        <w:t xml:space="preserve"> </w:t>
      </w:r>
      <w:r w:rsidR="00645DC2" w:rsidRPr="005E32B0">
        <w:t>в</w:t>
      </w:r>
      <w:r w:rsidR="00741E8C" w:rsidRPr="005E32B0">
        <w:t xml:space="preserve"> </w:t>
      </w:r>
      <w:r w:rsidR="00645DC2" w:rsidRPr="005E32B0">
        <w:t>отношении</w:t>
      </w:r>
      <w:r w:rsidR="00741E8C" w:rsidRPr="005E32B0">
        <w:t xml:space="preserve"> </w:t>
      </w:r>
      <w:r w:rsidR="00645DC2" w:rsidRPr="005E32B0">
        <w:t>поставляемого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расчетный</w:t>
      </w:r>
      <w:r w:rsidR="00741E8C" w:rsidRPr="005E32B0">
        <w:t xml:space="preserve"> </w:t>
      </w:r>
      <w:r w:rsidR="00645DC2" w:rsidRPr="005E32B0">
        <w:t>период</w:t>
      </w:r>
      <w:r w:rsidR="00741E8C" w:rsidRPr="005E32B0">
        <w:t xml:space="preserve"> </w:t>
      </w:r>
      <w:r w:rsidR="00645DC2" w:rsidRPr="005E32B0">
        <w:t>(m)</w:t>
      </w:r>
      <w:r w:rsidR="00741E8C" w:rsidRPr="005E32B0">
        <w:t xml:space="preserve"> </w:t>
      </w:r>
      <w:r w:rsidR="000231E3">
        <w:t>Потреби</w:t>
      </w:r>
      <w:r w:rsidR="00645DC2" w:rsidRPr="005E32B0">
        <w:t>телю</w:t>
      </w:r>
      <w:r w:rsidR="00DA2D38">
        <w:t xml:space="preserve"> </w:t>
      </w:r>
      <w:r w:rsidR="00645DC2" w:rsidRPr="005E32B0">
        <w:t>объема</w:t>
      </w:r>
      <w:r w:rsidR="00741E8C" w:rsidRPr="005E32B0">
        <w:t xml:space="preserve"> </w:t>
      </w:r>
      <w:r w:rsidR="00645DC2" w:rsidRPr="005E32B0">
        <w:t>мощности,</w:t>
      </w:r>
      <w:r w:rsidR="00741E8C" w:rsidRPr="005E32B0">
        <w:t xml:space="preserve"> </w:t>
      </w:r>
      <w:r w:rsidR="00645DC2" w:rsidRPr="005E32B0">
        <w:t>рублей/МВт;</w:t>
      </w:r>
    </w:p>
    <w:p w:rsidR="00645DC2" w:rsidRPr="005E32B0" w:rsidRDefault="00645DC2" w:rsidP="00DA2D38">
      <w:pPr>
        <w:autoSpaceDE w:val="0"/>
        <w:autoSpaceDN w:val="0"/>
        <w:adjustRightInd w:val="0"/>
        <w:ind w:firstLine="567"/>
        <w:jc w:val="both"/>
      </w:pPr>
      <w:r w:rsidRPr="005E32B0">
        <w:rPr>
          <w:position w:val="-12"/>
        </w:rPr>
        <w:object w:dxaOrig="1040" w:dyaOrig="440">
          <v:shape id="_x0000_i1038" type="#_x0000_t75" style="width:51.75pt;height:21.75pt" o:ole="">
            <v:imagedata r:id="rId35" o:title=""/>
          </v:shape>
          <o:OLEObject Type="Embed" ProgID="Equation.3" ShapeID="_x0000_i1038" DrawAspect="Content" ObjectID="_1604304749" r:id="rId36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средневзвешенная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мощность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определенная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DA2D38">
        <w:t xml:space="preserve"> </w:t>
      </w:r>
      <w:r w:rsidR="00DA2D38" w:rsidRPr="00DA2D38">
        <w:t>поставщика и опубликованная им на своем сайте в сети Интернет</w:t>
      </w:r>
      <w:r w:rsidRPr="005E32B0">
        <w:t>,</w:t>
      </w:r>
      <w:r w:rsidR="00741E8C" w:rsidRPr="005E32B0">
        <w:t xml:space="preserve"> </w:t>
      </w:r>
      <w:r w:rsidRPr="005E32B0">
        <w:t>рублей/МВт;</w:t>
      </w:r>
    </w:p>
    <w:p w:rsidR="00FC37CA" w:rsidRPr="005E32B0" w:rsidRDefault="00FC37CA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770E8A" w:rsidRPr="005E32B0" w:rsidRDefault="00770E8A" w:rsidP="00770E8A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b/>
        </w:rPr>
      </w:pPr>
      <w:r w:rsidRPr="005E32B0">
        <w:rPr>
          <w:b/>
        </w:rPr>
        <w:t>Четвертая</w:t>
      </w:r>
      <w:r w:rsidR="00741E8C" w:rsidRPr="005E32B0">
        <w:rPr>
          <w:b/>
        </w:rPr>
        <w:t xml:space="preserve"> </w:t>
      </w:r>
      <w:r w:rsidRPr="005E32B0">
        <w:rPr>
          <w:b/>
        </w:rPr>
        <w:t>ценовая</w:t>
      </w:r>
      <w:r w:rsidR="00741E8C" w:rsidRPr="005E32B0">
        <w:rPr>
          <w:b/>
        </w:rPr>
        <w:t xml:space="preserve"> </w:t>
      </w:r>
      <w:r w:rsidRPr="005E32B0">
        <w:rPr>
          <w:b/>
        </w:rPr>
        <w:t>категория.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Предельный</w:t>
      </w:r>
      <w:r w:rsidR="00741E8C" w:rsidRPr="005E32B0">
        <w:t xml:space="preserve"> </w:t>
      </w:r>
      <w:r w:rsidRPr="005E32B0">
        <w:t>уровень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четвертой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</w:t>
      </w:r>
      <w:r w:rsidR="00741E8C" w:rsidRPr="005E32B0">
        <w:t xml:space="preserve"> </w:t>
      </w:r>
      <w:r w:rsidRPr="005E32B0">
        <w:t>состоит</w:t>
      </w:r>
      <w:r w:rsidR="00741E8C" w:rsidRPr="005E32B0">
        <w:t xml:space="preserve"> </w:t>
      </w:r>
      <w:r w:rsidRPr="005E32B0">
        <w:t>из</w:t>
      </w:r>
      <w:r w:rsidR="00741E8C" w:rsidRPr="005E32B0">
        <w:t xml:space="preserve"> </w:t>
      </w:r>
      <w:r w:rsidRPr="005E32B0">
        <w:t>ставки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ставок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мощность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определяется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формулам:</w:t>
      </w:r>
    </w:p>
    <w:p w:rsidR="00645DC2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C13BB5" w:rsidRDefault="00C13BB5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C13BB5" w:rsidRDefault="00C13BB5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C13BB5" w:rsidRDefault="000E70BB" w:rsidP="00C13BB5">
      <w:pPr>
        <w:tabs>
          <w:tab w:val="left" w:pos="426"/>
          <w:tab w:val="left" w:pos="602"/>
          <w:tab w:val="left" w:pos="993"/>
        </w:tabs>
        <w:ind w:firstLine="567"/>
        <w:jc w:val="center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ПУНЦЭМ,Э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>=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СВНЦЭ, БР</m:t>
            </m:r>
          </m:sup>
        </m:sSubSup>
        <m:r>
          <w:rPr>
            <w:rFonts w:ascii="Cambria Math" w:hAnsi="Cambria Math"/>
            <w:sz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/>
                <w:sz w:val="28"/>
              </w:rPr>
              <m:t>СЕТ, П</m:t>
            </m:r>
          </m:sup>
        </m:sSubSup>
        <m:r>
          <w:rPr>
            <w:rFonts w:ascii="Cambria Math" w:hAnsi="Cambria Math"/>
            <w:sz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w:rPr>
                <w:rFonts w:ascii="Cambria Math" w:hAnsi="Cambria Math"/>
                <w:sz w:val="28"/>
              </w:rPr>
              <m:t>ПУ</m:t>
            </m:r>
          </m:sup>
        </m:sSubSup>
        <m:r>
          <w:rPr>
            <w:rFonts w:ascii="Cambria Math" w:hAnsi="Cambria Math"/>
            <w:sz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m,n</m:t>
            </m:r>
          </m:sub>
          <m:sup>
            <m:r>
              <w:rPr>
                <w:rFonts w:ascii="Cambria Math" w:hAnsi="Cambria Math"/>
                <w:sz w:val="28"/>
              </w:rPr>
              <m:t>СН, Э</m:t>
            </m:r>
          </m:sup>
        </m:sSubSup>
      </m:oMath>
      <w:r w:rsidR="00C13BB5">
        <w:rPr>
          <w:sz w:val="28"/>
        </w:rPr>
        <w:t>,  (5)</w:t>
      </w:r>
    </w:p>
    <w:p w:rsidR="00645DC2" w:rsidRDefault="00645DC2" w:rsidP="00C13BB5">
      <w:pPr>
        <w:tabs>
          <w:tab w:val="left" w:pos="426"/>
          <w:tab w:val="left" w:pos="602"/>
          <w:tab w:val="left" w:pos="993"/>
        </w:tabs>
        <w:jc w:val="both"/>
      </w:pPr>
    </w:p>
    <w:p w:rsidR="00C13BB5" w:rsidRPr="004B6528" w:rsidRDefault="000E70BB" w:rsidP="00C13BB5">
      <w:pPr>
        <w:tabs>
          <w:tab w:val="left" w:pos="426"/>
          <w:tab w:val="left" w:pos="602"/>
          <w:tab w:val="left" w:pos="993"/>
        </w:tabs>
        <w:ind w:firstLine="567"/>
        <w:jc w:val="center"/>
        <w:rPr>
          <w:sz w:val="28"/>
        </w:rPr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М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>=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СВНЦМ</m:t>
            </m:r>
          </m:sup>
        </m:sSubSup>
      </m:oMath>
      <w:r w:rsidR="00C13BB5">
        <w:rPr>
          <w:sz w:val="28"/>
        </w:rPr>
        <w:t>,   (6)</w:t>
      </w:r>
    </w:p>
    <w:p w:rsidR="00C13BB5" w:rsidRPr="004B6528" w:rsidRDefault="00C13BB5" w:rsidP="00C13BB5">
      <w:pPr>
        <w:tabs>
          <w:tab w:val="left" w:pos="426"/>
          <w:tab w:val="left" w:pos="602"/>
          <w:tab w:val="left" w:pos="993"/>
        </w:tabs>
        <w:ind w:firstLine="567"/>
        <w:jc w:val="center"/>
      </w:pPr>
    </w:p>
    <w:p w:rsidR="00C13BB5" w:rsidRPr="004B6528" w:rsidRDefault="000E70BB" w:rsidP="00C13BB5">
      <w:pPr>
        <w:tabs>
          <w:tab w:val="left" w:pos="426"/>
          <w:tab w:val="left" w:pos="602"/>
          <w:tab w:val="left" w:pos="993"/>
        </w:tabs>
        <w:ind w:firstLine="567"/>
        <w:jc w:val="center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С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>=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j,m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С</m:t>
            </m:r>
            <m:r>
              <w:rPr>
                <w:rFonts w:ascii="Cambria Math" w:hAnsi="Cambria Math"/>
                <w:sz w:val="28"/>
              </w:rPr>
              <m:t>ЕТ,С</m:t>
            </m:r>
          </m:sup>
        </m:sSubSup>
      </m:oMath>
      <w:r w:rsidR="00C13BB5" w:rsidRPr="004B6528">
        <w:rPr>
          <w:sz w:val="28"/>
        </w:rPr>
        <w:t>,   (7)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где: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280" w:dyaOrig="480">
          <v:shape id="_x0000_i1039" type="#_x0000_t75" style="width:63.75pt;height:24pt" o:ole="">
            <v:imagedata r:id="rId37" o:title=""/>
          </v:shape>
          <o:OLEObject Type="Embed" ProgID="Equation.3" ShapeID="_x0000_i1039" DrawAspect="Content" ObjectID="_1604304750" r:id="rId38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четвертой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рамках</w:t>
      </w:r>
      <w:r w:rsidR="00741E8C" w:rsidRPr="005E32B0">
        <w:t xml:space="preserve"> </w:t>
      </w:r>
      <w:r w:rsidRPr="005E32B0">
        <w:t>которой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цены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фактич</w:t>
      </w:r>
      <w:r w:rsidR="001D2FE6" w:rsidRPr="005E32B0">
        <w:t>ески</w:t>
      </w:r>
      <w:r w:rsidR="00741E8C" w:rsidRPr="005E32B0">
        <w:t xml:space="preserve"> </w:t>
      </w:r>
      <w:r w:rsidR="001D2FE6" w:rsidRPr="005E32B0">
        <w:t>поставленному</w:t>
      </w:r>
      <w:r w:rsidR="00741E8C" w:rsidRPr="005E32B0">
        <w:t xml:space="preserve"> </w:t>
      </w:r>
      <w:r w:rsidR="000231E3">
        <w:t>Потреби</w:t>
      </w:r>
      <w:r w:rsidR="001D2FE6" w:rsidRPr="005E32B0">
        <w:t>телю</w:t>
      </w:r>
      <w:r w:rsidRPr="005E32B0">
        <w:t>,</w:t>
      </w:r>
      <w:r w:rsidR="00741E8C" w:rsidRPr="005E32B0">
        <w:t xml:space="preserve"> </w:t>
      </w:r>
      <w:r w:rsidRPr="005E32B0">
        <w:t>принадлежащему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группе</w:t>
      </w:r>
      <w:r w:rsidR="00741E8C" w:rsidRPr="005E32B0">
        <w:t xml:space="preserve"> </w:t>
      </w:r>
      <w:r w:rsidRPr="005E32B0">
        <w:t>(подгруппе)</w:t>
      </w:r>
      <w:r w:rsidR="00741E8C" w:rsidRPr="005E32B0">
        <w:t xml:space="preserve"> </w:t>
      </w:r>
      <w:r w:rsidR="000231E3">
        <w:t>Потреби</w:t>
      </w:r>
      <w:r w:rsidRPr="005E32B0">
        <w:t>телей,</w:t>
      </w:r>
      <w:r w:rsidR="00741E8C" w:rsidRPr="005E32B0">
        <w:t xml:space="preserve"> </w:t>
      </w:r>
      <w:r w:rsidRPr="005E32B0">
        <w:t>объему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j-м</w:t>
      </w:r>
      <w:r w:rsidR="00741E8C" w:rsidRPr="005E32B0">
        <w:t xml:space="preserve"> </w:t>
      </w:r>
      <w:r w:rsidRPr="005E32B0">
        <w:t>уровне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час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280" w:dyaOrig="480">
          <v:shape id="_x0000_i1040" type="#_x0000_t75" style="width:63.75pt;height:24pt" o:ole="">
            <v:imagedata r:id="rId39" o:title=""/>
          </v:shape>
          <o:OLEObject Type="Embed" ProgID="Equation.3" ShapeID="_x0000_i1040" DrawAspect="Content" ObjectID="_1604304751" r:id="rId40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часам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результатам</w:t>
      </w:r>
      <w:r w:rsidR="00741E8C" w:rsidRPr="005E32B0">
        <w:t xml:space="preserve"> </w:t>
      </w:r>
      <w:r w:rsidRPr="005E32B0">
        <w:t>конкурентных</w:t>
      </w:r>
      <w:r w:rsidR="00741E8C" w:rsidRPr="005E32B0">
        <w:t xml:space="preserve"> </w:t>
      </w:r>
      <w:r w:rsidRPr="005E32B0">
        <w:t>отборов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сутки</w:t>
      </w:r>
      <w:r w:rsidR="00741E8C" w:rsidRPr="005E32B0">
        <w:t xml:space="preserve"> </w:t>
      </w:r>
      <w:r w:rsidRPr="005E32B0">
        <w:t>вперед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балансирования</w:t>
      </w:r>
      <w:r w:rsidR="00741E8C" w:rsidRPr="005E32B0">
        <w:t xml:space="preserve"> </w:t>
      </w:r>
      <w:r w:rsidRPr="005E32B0">
        <w:t>системы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часа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</w:t>
      </w:r>
      <w:r w:rsidR="006210B9" w:rsidRPr="005E32B0">
        <w:t>ого</w:t>
      </w:r>
      <w:r w:rsidR="00741E8C" w:rsidRPr="005E32B0">
        <w:t xml:space="preserve"> </w:t>
      </w:r>
      <w:r w:rsidR="006210B9" w:rsidRPr="005E32B0">
        <w:t>периода</w:t>
      </w:r>
      <w:r w:rsidR="00741E8C" w:rsidRPr="005E32B0">
        <w:t xml:space="preserve"> </w:t>
      </w:r>
      <w:r w:rsidR="006210B9" w:rsidRPr="005E32B0">
        <w:t>(m),</w:t>
      </w:r>
      <w:r w:rsidR="00741E8C" w:rsidRPr="005E32B0">
        <w:t xml:space="preserve"> </w:t>
      </w:r>
      <w:r w:rsidR="006210B9" w:rsidRPr="005E32B0">
        <w:t>определенная</w:t>
      </w:r>
      <w:r w:rsidR="00741E8C" w:rsidRPr="005E32B0">
        <w:t xml:space="preserve"> </w:t>
      </w:r>
      <w:r w:rsidR="00C31CEF">
        <w:t>и опубликованная коммерческим оператором оптового рынка на своем сайте в сети Интернет</w:t>
      </w:r>
      <w:r w:rsidRPr="005E32B0">
        <w:t>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8"/>
        </w:rPr>
        <w:object w:dxaOrig="900" w:dyaOrig="499">
          <v:shape id="_x0000_i1041" type="#_x0000_t75" style="width:45pt;height:24.75pt" o:ole="">
            <v:imagedata r:id="rId41" o:title=""/>
          </v:shape>
          <o:OLEObject Type="Embed" ProgID="Equation.3" ShapeID="_x0000_i1041" DrawAspect="Content" ObjectID="_1604304752" r:id="rId42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уровням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определения</w:t>
      </w:r>
      <w:r w:rsidR="00741E8C" w:rsidRPr="005E32B0">
        <w:t xml:space="preserve"> </w:t>
      </w:r>
      <w:r w:rsidRPr="005E32B0">
        <w:t>расходов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оплату</w:t>
      </w:r>
      <w:r w:rsidR="00741E8C" w:rsidRPr="005E32B0">
        <w:t xml:space="preserve"> </w:t>
      </w:r>
      <w:r w:rsidRPr="005E32B0">
        <w:t>нормативных</w:t>
      </w:r>
      <w:r w:rsidR="00741E8C" w:rsidRPr="005E32B0">
        <w:t xml:space="preserve"> </w:t>
      </w:r>
      <w:r w:rsidRPr="005E32B0">
        <w:t>технологических</w:t>
      </w:r>
      <w:r w:rsidR="00741E8C" w:rsidRPr="005E32B0">
        <w:t xml:space="preserve"> </w:t>
      </w:r>
      <w:r w:rsidRPr="005E32B0">
        <w:t>потерь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электрических</w:t>
      </w:r>
      <w:r w:rsidR="00741E8C" w:rsidRPr="005E32B0">
        <w:t xml:space="preserve"> </w:t>
      </w:r>
      <w:r w:rsidRPr="005E32B0">
        <w:t>сетях</w:t>
      </w:r>
      <w:r w:rsidR="00741E8C" w:rsidRPr="005E32B0">
        <w:t xml:space="preserve"> </w:t>
      </w:r>
      <w:r w:rsidRPr="005E32B0">
        <w:t>тарифа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услуги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органом</w:t>
      </w:r>
      <w:r w:rsidR="00741E8C" w:rsidRPr="005E32B0">
        <w:t xml:space="preserve"> </w:t>
      </w:r>
      <w:r w:rsidRPr="005E32B0">
        <w:t>исполнительной</w:t>
      </w:r>
      <w:r w:rsidR="00741E8C" w:rsidRPr="005E32B0">
        <w:t xml:space="preserve"> </w:t>
      </w:r>
      <w:r w:rsidRPr="005E32B0">
        <w:t>власти</w:t>
      </w:r>
      <w:r w:rsidR="00741E8C" w:rsidRPr="005E32B0">
        <w:t xml:space="preserve"> </w:t>
      </w:r>
      <w:r w:rsidRPr="005E32B0">
        <w:t>субъекта</w:t>
      </w:r>
      <w:r w:rsidR="00741E8C" w:rsidRPr="005E32B0">
        <w:t xml:space="preserve"> </w:t>
      </w:r>
      <w:r w:rsidRPr="005E32B0">
        <w:t>Российской</w:t>
      </w:r>
      <w:r w:rsidR="00741E8C" w:rsidRPr="005E32B0">
        <w:t xml:space="preserve"> </w:t>
      </w:r>
      <w:r w:rsidRPr="005E32B0">
        <w:t>Федерации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регулирования</w:t>
      </w:r>
      <w:r w:rsidR="00741E8C" w:rsidRPr="005E32B0">
        <w:t xml:space="preserve"> </w:t>
      </w:r>
      <w:r w:rsidRPr="005E32B0">
        <w:t>тарифов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j-го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напряжения,</w:t>
      </w:r>
      <w:r w:rsidR="00741E8C" w:rsidRPr="005E32B0">
        <w:t xml:space="preserve"> </w:t>
      </w:r>
      <w:r w:rsidRPr="005E32B0">
        <w:t>рублей/МВт∙ч;</w:t>
      </w:r>
    </w:p>
    <w:p w:rsidR="00BB777E" w:rsidRPr="005E32B0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600" w:dyaOrig="440">
          <v:shape id="_x0000_i1042" type="#_x0000_t75" style="width:30pt;height:21.75pt" o:ole="">
            <v:imagedata r:id="rId43" o:title=""/>
          </v:shape>
          <o:OLEObject Type="Embed" ProgID="Equation.3" ShapeID="_x0000_i1042" DrawAspect="Content" ObjectID="_1604304753" r:id="rId44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="00BB777E" w:rsidRPr="005E32B0">
        <w:t xml:space="preserve">плата за иные услуги, оказание которых является неотъемлемой частью процесса поставки электрической энергии </w:t>
      </w:r>
      <w:r w:rsidR="00BB777E">
        <w:t>Потреби</w:t>
      </w:r>
      <w:r w:rsidR="00BB777E" w:rsidRPr="005E32B0">
        <w:t xml:space="preserve">телям, </w:t>
      </w:r>
      <w:r w:rsidR="00BB777E">
        <w:t xml:space="preserve">рассчитываемая в отношении </w:t>
      </w:r>
      <w:r w:rsidR="00BB777E" w:rsidRPr="005E32B0">
        <w:t>расчетного периода (m), рублей/МВт∙ч;</w:t>
      </w:r>
    </w:p>
    <w:p w:rsidR="00C31CEF" w:rsidRDefault="000E70BB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m:oMath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m,n</m:t>
            </m:r>
          </m:sub>
          <m:sup>
            <m:r>
              <w:rPr>
                <w:rFonts w:ascii="Cambria Math" w:hAnsi="Cambria Math"/>
                <w:sz w:val="28"/>
              </w:rPr>
              <m:t>СН, Э</m:t>
            </m:r>
          </m:sup>
        </m:sSubSup>
      </m:oMath>
      <w:r w:rsidR="00C31CEF">
        <w:t xml:space="preserve"> </w:t>
      </w:r>
      <w:r w:rsidR="00C31CEF" w:rsidRPr="00C31CEF">
        <w:t xml:space="preserve">- сбытовая надбавка гарантирующего поставщика, учитываемая в стоимости электрической энергии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рублей/МВт·ч; </w:t>
      </w:r>
    </w:p>
    <w:p w:rsidR="00645DC2" w:rsidRPr="005E32B0" w:rsidRDefault="000E70BB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М</m:t>
            </m:r>
          </m:sup>
        </m:sSubSup>
      </m:oMath>
      <w:r w:rsidR="00741E8C" w:rsidRPr="005E32B0">
        <w:t xml:space="preserve"> </w:t>
      </w:r>
      <w:r w:rsidR="00645DC2" w:rsidRPr="005E32B0">
        <w:t>-</w:t>
      </w:r>
      <w:r w:rsidR="00741E8C" w:rsidRPr="005E32B0">
        <w:t xml:space="preserve"> </w:t>
      </w:r>
      <w:r w:rsidR="00645DC2" w:rsidRPr="005E32B0">
        <w:t>ставка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мощность</w:t>
      </w:r>
      <w:r w:rsidR="00741E8C" w:rsidRPr="005E32B0">
        <w:t xml:space="preserve"> </w:t>
      </w:r>
      <w:r w:rsidR="00645DC2" w:rsidRPr="005E32B0">
        <w:t>предельного</w:t>
      </w:r>
      <w:r w:rsidR="00741E8C" w:rsidRPr="005E32B0">
        <w:t xml:space="preserve"> </w:t>
      </w:r>
      <w:r w:rsidR="00645DC2" w:rsidRPr="005E32B0">
        <w:t>уровня</w:t>
      </w:r>
      <w:r w:rsidR="00741E8C" w:rsidRPr="005E32B0">
        <w:t xml:space="preserve"> </w:t>
      </w:r>
      <w:r w:rsidR="00645DC2" w:rsidRPr="005E32B0">
        <w:t>нерегулируемых</w:t>
      </w:r>
      <w:r w:rsidR="00741E8C" w:rsidRPr="005E32B0">
        <w:t xml:space="preserve"> </w:t>
      </w:r>
      <w:r w:rsidR="00645DC2" w:rsidRPr="005E32B0">
        <w:t>цен</w:t>
      </w:r>
      <w:r w:rsidR="00741E8C" w:rsidRPr="005E32B0">
        <w:t xml:space="preserve"> </w:t>
      </w:r>
      <w:r w:rsidR="00645DC2" w:rsidRPr="005E32B0">
        <w:t>для</w:t>
      </w:r>
      <w:r w:rsidR="00741E8C" w:rsidRPr="005E32B0">
        <w:t xml:space="preserve"> </w:t>
      </w:r>
      <w:r w:rsidR="00645DC2" w:rsidRPr="005E32B0">
        <w:t>четвертой</w:t>
      </w:r>
      <w:r w:rsidR="00741E8C" w:rsidRPr="005E32B0">
        <w:t xml:space="preserve"> </w:t>
      </w:r>
      <w:r w:rsidR="00645DC2" w:rsidRPr="005E32B0">
        <w:t>ценовой</w:t>
      </w:r>
      <w:r w:rsidR="00741E8C" w:rsidRPr="005E32B0">
        <w:t xml:space="preserve"> </w:t>
      </w:r>
      <w:r w:rsidR="00645DC2" w:rsidRPr="005E32B0">
        <w:t>категории,</w:t>
      </w:r>
      <w:r w:rsidR="00741E8C" w:rsidRPr="005E32B0">
        <w:t xml:space="preserve"> </w:t>
      </w:r>
      <w:r w:rsidR="00645DC2" w:rsidRPr="005E32B0">
        <w:t>определяемая</w:t>
      </w:r>
      <w:r w:rsidR="00741E8C" w:rsidRPr="005E32B0">
        <w:t xml:space="preserve"> </w:t>
      </w:r>
      <w:r w:rsidR="000231E3">
        <w:t>Гарант</w:t>
      </w:r>
      <w:r w:rsidR="00645DC2" w:rsidRPr="005E32B0">
        <w:t>ирующим</w:t>
      </w:r>
      <w:r w:rsidR="00741E8C" w:rsidRPr="005E32B0">
        <w:t xml:space="preserve"> </w:t>
      </w:r>
      <w:r w:rsidR="00645DC2" w:rsidRPr="005E32B0">
        <w:t>поставщиком</w:t>
      </w:r>
      <w:r w:rsidR="00741E8C" w:rsidRPr="005E32B0">
        <w:t xml:space="preserve"> </w:t>
      </w:r>
      <w:r w:rsidR="00645DC2" w:rsidRPr="005E32B0">
        <w:t>в</w:t>
      </w:r>
      <w:r w:rsidR="00741E8C" w:rsidRPr="005E32B0">
        <w:t xml:space="preserve"> </w:t>
      </w:r>
      <w:r w:rsidR="00645DC2" w:rsidRPr="005E32B0">
        <w:t>отношении</w:t>
      </w:r>
      <w:r w:rsidR="00741E8C" w:rsidRPr="005E32B0">
        <w:t xml:space="preserve"> </w:t>
      </w:r>
      <w:r w:rsidR="00645DC2" w:rsidRPr="005E32B0">
        <w:t>поставляемого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расчетный</w:t>
      </w:r>
      <w:r w:rsidR="00741E8C" w:rsidRPr="005E32B0">
        <w:t xml:space="preserve"> </w:t>
      </w:r>
      <w:r w:rsidR="00645DC2" w:rsidRPr="005E32B0">
        <w:t>период</w:t>
      </w:r>
      <w:r w:rsidR="00741E8C" w:rsidRPr="005E32B0">
        <w:t xml:space="preserve"> </w:t>
      </w:r>
      <w:r w:rsidR="00645DC2" w:rsidRPr="005E32B0">
        <w:t>(</w:t>
      </w:r>
      <w:r w:rsidR="00645DC2" w:rsidRPr="005E32B0">
        <w:rPr>
          <w:lang w:val="en-US"/>
        </w:rPr>
        <w:t>m</w:t>
      </w:r>
      <w:r w:rsidR="00645DC2" w:rsidRPr="005E32B0">
        <w:t>)</w:t>
      </w:r>
      <w:r w:rsidR="00741E8C" w:rsidRPr="005E32B0">
        <w:t xml:space="preserve"> </w:t>
      </w:r>
      <w:r w:rsidR="000231E3">
        <w:t>Потреби</w:t>
      </w:r>
      <w:r w:rsidR="00FE2244">
        <w:t xml:space="preserve">телю </w:t>
      </w:r>
      <w:r w:rsidR="00645DC2" w:rsidRPr="005E32B0">
        <w:t>объема</w:t>
      </w:r>
      <w:r w:rsidR="00741E8C" w:rsidRPr="005E32B0">
        <w:t xml:space="preserve"> </w:t>
      </w:r>
      <w:r w:rsidR="00645DC2" w:rsidRPr="005E32B0">
        <w:t>мощности,</w:t>
      </w:r>
      <w:r w:rsidR="00741E8C" w:rsidRPr="005E32B0">
        <w:t xml:space="preserve"> </w:t>
      </w:r>
      <w:r w:rsidR="00645DC2" w:rsidRPr="005E32B0">
        <w:t>рублей/МВт;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1040" w:dyaOrig="440">
          <v:shape id="_x0000_i1043" type="#_x0000_t75" style="width:51.75pt;height:21.75pt" o:ole="">
            <v:imagedata r:id="rId45" o:title=""/>
          </v:shape>
          <o:OLEObject Type="Embed" ProgID="Equation.3" ShapeID="_x0000_i1043" DrawAspect="Content" ObjectID="_1604304754" r:id="rId46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средневзвешенная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мощность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определенная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</w:t>
      </w:r>
      <w:r w:rsidR="00FE2244">
        <w:t xml:space="preserve"> </w:t>
      </w:r>
      <w:r w:rsidR="00FE2244" w:rsidRPr="00DA2D38">
        <w:t>и опубликованная им на своем сайте в сети Интернет</w:t>
      </w:r>
      <w:r w:rsidR="00FE2244" w:rsidRPr="005E32B0">
        <w:t>,</w:t>
      </w:r>
      <w:r w:rsidR="00741E8C" w:rsidRPr="005E32B0">
        <w:t xml:space="preserve"> </w:t>
      </w:r>
      <w:r w:rsidRPr="005E32B0">
        <w:t>рублей/МВт;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8"/>
        </w:rPr>
        <w:object w:dxaOrig="1380" w:dyaOrig="499">
          <v:shape id="_x0000_i1044" type="#_x0000_t75" style="width:69pt;height:24.75pt" o:ole="">
            <v:imagedata r:id="rId47" o:title=""/>
          </v:shape>
          <o:OLEObject Type="Embed" ProgID="Equation.3" ShapeID="_x0000_i1044" DrawAspect="Content" ObjectID="_1604304755" r:id="rId48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уровням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тарифа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услуги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содержание</w:t>
      </w:r>
      <w:r w:rsidR="00741E8C" w:rsidRPr="005E32B0">
        <w:t xml:space="preserve"> </w:t>
      </w:r>
      <w:r w:rsidRPr="005E32B0">
        <w:t>электрических</w:t>
      </w:r>
      <w:r w:rsidR="00741E8C" w:rsidRPr="005E32B0">
        <w:t xml:space="preserve"> </w:t>
      </w:r>
      <w:r w:rsidRPr="005E32B0">
        <w:t>сетей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четвертой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применяемая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величине</w:t>
      </w:r>
      <w:r w:rsidR="00741E8C" w:rsidRPr="005E32B0">
        <w:t xml:space="preserve"> </w:t>
      </w:r>
      <w:r w:rsidRPr="005E32B0">
        <w:t>мощности,</w:t>
      </w:r>
      <w:r w:rsidR="00741E8C" w:rsidRPr="005E32B0">
        <w:t xml:space="preserve"> </w:t>
      </w:r>
      <w:r w:rsidRPr="005E32B0">
        <w:t>оплачиваемой</w:t>
      </w:r>
      <w:r w:rsidR="00741E8C" w:rsidRPr="005E32B0">
        <w:t xml:space="preserve"> </w:t>
      </w:r>
      <w:r w:rsidR="000231E3">
        <w:t>Потреби</w:t>
      </w:r>
      <w:r w:rsidRPr="005E32B0">
        <w:t>телем</w:t>
      </w:r>
      <w:r w:rsidR="00741E8C" w:rsidRPr="005E32B0">
        <w:t xml:space="preserve">  </w:t>
      </w:r>
      <w:r w:rsidRPr="005E32B0">
        <w:t>в</w:t>
      </w:r>
      <w:r w:rsidR="00741E8C" w:rsidRPr="005E32B0">
        <w:t xml:space="preserve"> </w:t>
      </w:r>
      <w:r w:rsidRPr="005E32B0">
        <w:t>части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определяемой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соответствии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Правилами</w:t>
      </w:r>
      <w:r w:rsidR="00741E8C" w:rsidRPr="005E32B0">
        <w:t xml:space="preserve"> </w:t>
      </w:r>
      <w:r w:rsidRPr="005E32B0">
        <w:t>недискриминационного</w:t>
      </w:r>
      <w:r w:rsidR="00741E8C" w:rsidRPr="005E32B0">
        <w:t xml:space="preserve"> </w:t>
      </w:r>
      <w:r w:rsidRPr="005E32B0">
        <w:t>доступа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услугам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оказания</w:t>
      </w:r>
      <w:r w:rsidR="00741E8C" w:rsidRPr="005E32B0">
        <w:t xml:space="preserve"> </w:t>
      </w:r>
      <w:r w:rsidRPr="005E32B0">
        <w:t>этих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j-го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напряжения,</w:t>
      </w:r>
      <w:r w:rsidR="00741E8C" w:rsidRPr="005E32B0">
        <w:t xml:space="preserve"> </w:t>
      </w:r>
      <w:r w:rsidRPr="005E32B0">
        <w:t>рублей/МВт;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8"/>
        </w:rPr>
        <w:object w:dxaOrig="880" w:dyaOrig="499">
          <v:shape id="_x0000_i1045" type="#_x0000_t75" style="width:44.25pt;height:24.75pt" o:ole="">
            <v:imagedata r:id="rId49" o:title=""/>
          </v:shape>
          <o:OLEObject Type="Embed" ProgID="Equation.3" ShapeID="_x0000_i1045" DrawAspect="Content" ObjectID="_1604304756" r:id="rId50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уровням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ставка,</w:t>
      </w:r>
      <w:r w:rsidR="00741E8C" w:rsidRPr="005E32B0">
        <w:t xml:space="preserve"> </w:t>
      </w:r>
      <w:r w:rsidRPr="005E32B0">
        <w:t>отражающая</w:t>
      </w:r>
      <w:r w:rsidR="00741E8C" w:rsidRPr="005E32B0">
        <w:t xml:space="preserve"> </w:t>
      </w:r>
      <w:r w:rsidRPr="005E32B0">
        <w:t>удельную</w:t>
      </w:r>
      <w:r w:rsidR="00741E8C" w:rsidRPr="005E32B0">
        <w:t xml:space="preserve"> </w:t>
      </w:r>
      <w:r w:rsidRPr="005E32B0">
        <w:t>величину</w:t>
      </w:r>
      <w:r w:rsidR="00741E8C" w:rsidRPr="005E32B0">
        <w:t xml:space="preserve"> </w:t>
      </w:r>
      <w:r w:rsidRPr="005E32B0">
        <w:t>расходов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содержание</w:t>
      </w:r>
      <w:r w:rsidR="00741E8C" w:rsidRPr="005E32B0">
        <w:t xml:space="preserve"> </w:t>
      </w:r>
      <w:r w:rsidRPr="005E32B0">
        <w:t>электрических</w:t>
      </w:r>
      <w:r w:rsidR="00741E8C" w:rsidRPr="005E32B0">
        <w:t xml:space="preserve"> </w:t>
      </w:r>
      <w:r w:rsidRPr="005E32B0">
        <w:t>сетей,</w:t>
      </w:r>
      <w:r w:rsidR="00741E8C" w:rsidRPr="005E32B0">
        <w:t xml:space="preserve"> </w:t>
      </w:r>
      <w:r w:rsidRPr="005E32B0">
        <w:t>тарифа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услуги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органом</w:t>
      </w:r>
      <w:r w:rsidR="00741E8C" w:rsidRPr="005E32B0">
        <w:t xml:space="preserve"> </w:t>
      </w:r>
      <w:r w:rsidRPr="005E32B0">
        <w:t>исполнительной</w:t>
      </w:r>
      <w:r w:rsidR="00741E8C" w:rsidRPr="005E32B0">
        <w:t xml:space="preserve"> </w:t>
      </w:r>
      <w:r w:rsidRPr="005E32B0">
        <w:t>власти</w:t>
      </w:r>
      <w:r w:rsidR="00741E8C" w:rsidRPr="005E32B0">
        <w:t xml:space="preserve"> </w:t>
      </w:r>
      <w:r w:rsidRPr="005E32B0">
        <w:t>субъекта</w:t>
      </w:r>
      <w:r w:rsidR="00741E8C" w:rsidRPr="005E32B0">
        <w:t xml:space="preserve"> </w:t>
      </w:r>
      <w:r w:rsidRPr="005E32B0">
        <w:t>Российской</w:t>
      </w:r>
      <w:r w:rsidR="00741E8C" w:rsidRPr="005E32B0">
        <w:t xml:space="preserve"> </w:t>
      </w:r>
      <w:r w:rsidRPr="005E32B0">
        <w:t>Федерации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регулирования</w:t>
      </w:r>
      <w:r w:rsidR="00741E8C" w:rsidRPr="005E32B0">
        <w:t xml:space="preserve"> </w:t>
      </w:r>
      <w:r w:rsidRPr="005E32B0">
        <w:t>тарифов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j-го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напряжения,</w:t>
      </w:r>
      <w:r w:rsidR="00741E8C" w:rsidRPr="005E32B0">
        <w:t xml:space="preserve"> </w:t>
      </w:r>
      <w:r w:rsidRPr="005E32B0">
        <w:t>рублей/МВт.</w:t>
      </w:r>
    </w:p>
    <w:p w:rsidR="005E32B0" w:rsidRPr="005E32B0" w:rsidRDefault="005E32B0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6210B9" w:rsidRPr="005E32B0" w:rsidRDefault="006210B9" w:rsidP="006210B9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b/>
        </w:rPr>
      </w:pPr>
      <w:r w:rsidRPr="005E32B0">
        <w:rPr>
          <w:b/>
        </w:rPr>
        <w:t>Пятая</w:t>
      </w:r>
      <w:r w:rsidR="00741E8C" w:rsidRPr="005E32B0">
        <w:rPr>
          <w:b/>
        </w:rPr>
        <w:t xml:space="preserve"> </w:t>
      </w:r>
      <w:r w:rsidRPr="005E32B0">
        <w:rPr>
          <w:b/>
        </w:rPr>
        <w:t>ценовая</w:t>
      </w:r>
      <w:r w:rsidR="00741E8C" w:rsidRPr="005E32B0">
        <w:rPr>
          <w:b/>
        </w:rPr>
        <w:t xml:space="preserve"> </w:t>
      </w:r>
      <w:r w:rsidRPr="005E32B0">
        <w:rPr>
          <w:b/>
        </w:rPr>
        <w:t>категория.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Предельный</w:t>
      </w:r>
      <w:r w:rsidR="00741E8C" w:rsidRPr="005E32B0">
        <w:t xml:space="preserve"> </w:t>
      </w:r>
      <w:r w:rsidRPr="005E32B0">
        <w:t>уровень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пятой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</w:t>
      </w:r>
      <w:r w:rsidR="00741E8C" w:rsidRPr="005E32B0">
        <w:t xml:space="preserve"> </w:t>
      </w:r>
      <w:r w:rsidRPr="005E32B0">
        <w:t>состоит</w:t>
      </w:r>
      <w:r w:rsidR="00741E8C" w:rsidRPr="005E32B0">
        <w:t xml:space="preserve"> </w:t>
      </w:r>
      <w:r w:rsidRPr="005E32B0">
        <w:t>из</w:t>
      </w:r>
      <w:r w:rsidR="00741E8C" w:rsidRPr="005E32B0">
        <w:t xml:space="preserve"> </w:t>
      </w:r>
      <w:r w:rsidRPr="005E32B0">
        <w:t>ставок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ставки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мощность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определяется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формулам:</w:t>
      </w:r>
    </w:p>
    <w:p w:rsidR="00591162" w:rsidRPr="004B6528" w:rsidRDefault="00591162" w:rsidP="006210B9">
      <w:pPr>
        <w:tabs>
          <w:tab w:val="left" w:pos="426"/>
          <w:tab w:val="left" w:pos="602"/>
          <w:tab w:val="left" w:pos="993"/>
        </w:tabs>
        <w:ind w:firstLine="567"/>
        <w:jc w:val="center"/>
      </w:pPr>
    </w:p>
    <w:p w:rsidR="00C13BB5" w:rsidRPr="004B6528" w:rsidRDefault="000E70BB" w:rsidP="006210B9">
      <w:pPr>
        <w:tabs>
          <w:tab w:val="left" w:pos="426"/>
          <w:tab w:val="left" w:pos="602"/>
          <w:tab w:val="left" w:pos="993"/>
        </w:tabs>
        <w:ind w:firstLine="567"/>
        <w:jc w:val="center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ПУНЦЭМ,Э1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>=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СВНЦЭ, РСВ</m:t>
            </m:r>
          </m:sup>
        </m:sSubSup>
        <m:r>
          <w:rPr>
            <w:rFonts w:ascii="Cambria Math" w:hAnsi="Cambria Math"/>
            <w:sz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/>
                <w:sz w:val="28"/>
              </w:rPr>
              <m:t>СЕТ</m:t>
            </m:r>
          </m:sup>
        </m:sSubSup>
        <m:r>
          <w:rPr>
            <w:rFonts w:ascii="Cambria Math" w:hAnsi="Cambria Math"/>
            <w:sz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w:rPr>
                <w:rFonts w:ascii="Cambria Math" w:hAnsi="Cambria Math"/>
                <w:sz w:val="28"/>
              </w:rPr>
              <m:t>ПУ</m:t>
            </m:r>
          </m:sup>
        </m:sSubSup>
        <m:r>
          <w:rPr>
            <w:rFonts w:ascii="Cambria Math" w:hAnsi="Cambria Math"/>
            <w:sz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m,n</m:t>
            </m:r>
          </m:sub>
          <m:sup>
            <m:r>
              <w:rPr>
                <w:rFonts w:ascii="Cambria Math" w:hAnsi="Cambria Math"/>
                <w:sz w:val="28"/>
              </w:rPr>
              <m:t>СН, Э1</m:t>
            </m:r>
          </m:sup>
        </m:sSubSup>
      </m:oMath>
      <w:r w:rsidR="00C13BB5" w:rsidRPr="004B6528">
        <w:rPr>
          <w:sz w:val="28"/>
        </w:rPr>
        <w:t>,   (8)</w:t>
      </w:r>
    </w:p>
    <w:p w:rsidR="00C13BB5" w:rsidRPr="004B6528" w:rsidRDefault="00C13BB5" w:rsidP="006210B9">
      <w:pPr>
        <w:tabs>
          <w:tab w:val="left" w:pos="426"/>
          <w:tab w:val="left" w:pos="602"/>
          <w:tab w:val="left" w:pos="993"/>
        </w:tabs>
        <w:ind w:firstLine="567"/>
        <w:jc w:val="center"/>
      </w:pPr>
    </w:p>
    <w:p w:rsidR="00D404C8" w:rsidRPr="00D404C8" w:rsidRDefault="000E70BB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sz w:val="28"/>
        </w:rPr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Э2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>=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СВНЦЭ,+</m:t>
            </m:r>
          </m:sup>
        </m:sSubSup>
      </m:oMath>
      <w:r w:rsidR="00F5363F">
        <w:rPr>
          <w:sz w:val="28"/>
        </w:rPr>
        <w:t xml:space="preserve"> </w:t>
      </w:r>
      <w:r w:rsidR="00F5363F" w:rsidRPr="00F5363F">
        <w:rPr>
          <w:sz w:val="28"/>
        </w:rPr>
        <w:t>,</w:t>
      </w:r>
      <w:r w:rsidR="00F5363F">
        <w:rPr>
          <w:sz w:val="28"/>
        </w:rPr>
        <w:t xml:space="preserve">    </w:t>
      </w:r>
      <w:r w:rsidR="00F5363F" w:rsidRPr="00C13BB5">
        <w:rPr>
          <w:sz w:val="28"/>
          <w:szCs w:val="28"/>
        </w:rPr>
        <w:t>(9)</w:t>
      </w:r>
    </w:p>
    <w:p w:rsidR="00D404C8" w:rsidRPr="005E32B0" w:rsidRDefault="00D404C8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</w:p>
    <w:p w:rsidR="00645DC2" w:rsidRPr="00F5363F" w:rsidRDefault="000E70BB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Э3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>=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СВНЦЭ,-</m:t>
            </m:r>
          </m:sup>
        </m:sSubSup>
      </m:oMath>
      <w:r w:rsidR="00F5363F" w:rsidRPr="00F5363F">
        <w:rPr>
          <w:sz w:val="28"/>
        </w:rPr>
        <w:t xml:space="preserve"> ,    </w:t>
      </w:r>
      <w:r w:rsidR="00F5363F" w:rsidRPr="00C13BB5">
        <w:rPr>
          <w:sz w:val="28"/>
          <w:szCs w:val="28"/>
        </w:rPr>
        <w:t>(10)</w:t>
      </w:r>
    </w:p>
    <w:p w:rsidR="00F5363F" w:rsidRDefault="00F5363F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</w:p>
    <w:p w:rsidR="00F5363F" w:rsidRPr="00F5363F" w:rsidRDefault="000E70BB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Э4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sz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</w:rPr>
                  <m:t>Ц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m</m:t>
                </m:r>
              </m:sub>
              <m:sup>
                <m:r>
                  <w:rPr>
                    <w:rFonts w:ascii="Cambria Math" w:hAnsi="Cambria Math"/>
                    <w:sz w:val="28"/>
                  </w:rPr>
                  <m:t>РСВ, небаланс</m:t>
                </m:r>
              </m:sup>
            </m:sSubSup>
          </m:e>
        </m:d>
      </m:oMath>
      <w:r w:rsidR="00F5363F">
        <w:rPr>
          <w:sz w:val="28"/>
        </w:rPr>
        <w:t xml:space="preserve">  </w:t>
      </w:r>
      <w:r w:rsidR="00F5363F" w:rsidRPr="00F5363F">
        <w:t xml:space="preserve">,  </w:t>
      </w:r>
      <w:r w:rsidR="00F5363F" w:rsidRPr="002C6952">
        <w:rPr>
          <w:sz w:val="28"/>
          <w:szCs w:val="28"/>
        </w:rPr>
        <w:t xml:space="preserve">  (11)</w:t>
      </w:r>
    </w:p>
    <w:p w:rsidR="00645DC2" w:rsidRPr="005E32B0" w:rsidRDefault="00645DC2" w:rsidP="006210B9">
      <w:pPr>
        <w:tabs>
          <w:tab w:val="left" w:pos="426"/>
          <w:tab w:val="left" w:pos="602"/>
          <w:tab w:val="left" w:pos="993"/>
          <w:tab w:val="right" w:pos="6840"/>
        </w:tabs>
        <w:spacing w:line="240" w:lineRule="atLeast"/>
        <w:ind w:firstLine="567"/>
        <w:jc w:val="center"/>
      </w:pPr>
    </w:p>
    <w:p w:rsidR="00645DC2" w:rsidRPr="004B6528" w:rsidRDefault="00645DC2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</w:p>
    <w:p w:rsidR="002C6952" w:rsidRPr="004B6528" w:rsidRDefault="000E70BB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sz w:val="28"/>
        </w:rPr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Э5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sz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</w:rPr>
                  <m:t>Ц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m</m:t>
                </m:r>
              </m:sub>
              <m:sup>
                <m:r>
                  <w:rPr>
                    <w:rFonts w:ascii="Cambria Math" w:hAnsi="Cambria Math"/>
                    <w:sz w:val="28"/>
                  </w:rPr>
                  <m:t>БР, небаланс</m:t>
                </m:r>
              </m:sup>
            </m:sSubSup>
          </m:e>
        </m:d>
      </m:oMath>
      <w:r w:rsidR="002C6952" w:rsidRPr="004B6528">
        <w:rPr>
          <w:sz w:val="28"/>
        </w:rPr>
        <w:t>,   (12)</w:t>
      </w:r>
    </w:p>
    <w:p w:rsidR="002C6952" w:rsidRPr="004B6528" w:rsidRDefault="002C6952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</w:p>
    <w:p w:rsidR="002C6952" w:rsidRPr="004B6528" w:rsidRDefault="000E70BB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М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>=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СВНЦМ</m:t>
            </m:r>
          </m:sup>
        </m:sSubSup>
      </m:oMath>
      <w:r w:rsidR="002C6952" w:rsidRPr="004B6528">
        <w:rPr>
          <w:sz w:val="28"/>
        </w:rPr>
        <w:t>,    (13)</w:t>
      </w:r>
    </w:p>
    <w:p w:rsidR="002C6952" w:rsidRPr="004B6528" w:rsidRDefault="002C6952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где:</w:t>
      </w:r>
    </w:p>
    <w:p w:rsidR="00645DC2" w:rsidRPr="005E32B0" w:rsidRDefault="000E70BB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ПУНЦЭМ,Э1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>,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ПУНЦЭМ,Э2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 xml:space="preserve">, 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ПУНЦЭМ,Э3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 xml:space="preserve">, 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ПУНЦЭМ,Э4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 xml:space="preserve">, 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ПУНЦЭМ,Э5</m:t>
            </m:r>
          </m:sup>
        </m:sSubSup>
      </m:oMath>
      <w:r w:rsidR="00741E8C" w:rsidRPr="005E32B0">
        <w:t xml:space="preserve"> </w:t>
      </w:r>
      <w:r w:rsidR="00645DC2" w:rsidRPr="005E32B0">
        <w:t>-</w:t>
      </w:r>
      <w:r w:rsidR="00741E8C" w:rsidRPr="005E32B0">
        <w:t xml:space="preserve">  </w:t>
      </w:r>
      <w:r w:rsidR="00645DC2" w:rsidRPr="005E32B0">
        <w:t>ставки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электрическую</w:t>
      </w:r>
      <w:r w:rsidR="00741E8C" w:rsidRPr="005E32B0">
        <w:t xml:space="preserve"> </w:t>
      </w:r>
      <w:r w:rsidR="00645DC2" w:rsidRPr="005E32B0">
        <w:t>энергию</w:t>
      </w:r>
      <w:r w:rsidR="00741E8C" w:rsidRPr="005E32B0">
        <w:t xml:space="preserve"> </w:t>
      </w:r>
      <w:r w:rsidR="00645DC2" w:rsidRPr="005E32B0">
        <w:t>предельного</w:t>
      </w:r>
      <w:r w:rsidR="00741E8C" w:rsidRPr="005E32B0">
        <w:t xml:space="preserve"> </w:t>
      </w:r>
      <w:r w:rsidR="00645DC2" w:rsidRPr="005E32B0">
        <w:t>уровня</w:t>
      </w:r>
      <w:r w:rsidR="00741E8C" w:rsidRPr="005E32B0">
        <w:t xml:space="preserve"> </w:t>
      </w:r>
      <w:r w:rsidR="00645DC2" w:rsidRPr="005E32B0">
        <w:t>нерегулируемых</w:t>
      </w:r>
      <w:r w:rsidR="00741E8C" w:rsidRPr="005E32B0">
        <w:t xml:space="preserve"> </w:t>
      </w:r>
      <w:r w:rsidR="00645DC2" w:rsidRPr="005E32B0">
        <w:t>цен</w:t>
      </w:r>
      <w:r w:rsidR="00741E8C" w:rsidRPr="005E32B0">
        <w:t xml:space="preserve"> </w:t>
      </w:r>
      <w:r w:rsidR="00645DC2" w:rsidRPr="005E32B0">
        <w:t>для</w:t>
      </w:r>
      <w:r w:rsidR="00741E8C" w:rsidRPr="005E32B0">
        <w:t xml:space="preserve"> </w:t>
      </w:r>
      <w:r w:rsidR="00645DC2" w:rsidRPr="005E32B0">
        <w:t>пятой</w:t>
      </w:r>
      <w:r w:rsidR="00741E8C" w:rsidRPr="005E32B0">
        <w:t xml:space="preserve"> </w:t>
      </w:r>
      <w:r w:rsidR="00645DC2" w:rsidRPr="005E32B0">
        <w:t>ценовой</w:t>
      </w:r>
      <w:r w:rsidR="00741E8C" w:rsidRPr="005E32B0">
        <w:t xml:space="preserve"> </w:t>
      </w:r>
      <w:r w:rsidR="00645DC2" w:rsidRPr="005E32B0">
        <w:t>категории;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340" w:dyaOrig="480">
          <v:shape id="_x0000_i1046" type="#_x0000_t75" style="width:66.75pt;height:24pt" o:ole="">
            <v:imagedata r:id="rId51" o:title=""/>
          </v:shape>
          <o:OLEObject Type="Embed" ProgID="Equation.3" ShapeID="_x0000_i1046" DrawAspect="Content" ObjectID="_1604304757" r:id="rId52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="000231E3">
        <w:t>Гарант</w:t>
      </w:r>
      <w:r w:rsidRPr="005E32B0">
        <w:t>ирующи</w:t>
      </w:r>
      <w:r w:rsidR="001D2FE6" w:rsidRPr="005E32B0">
        <w:t>м</w:t>
      </w:r>
      <w:r w:rsidR="00741E8C" w:rsidRPr="005E32B0">
        <w:t xml:space="preserve"> </w:t>
      </w:r>
      <w:r w:rsidR="001D2FE6" w:rsidRPr="005E32B0">
        <w:t>поставщиком</w:t>
      </w:r>
      <w:r w:rsidR="00741E8C" w:rsidRPr="005E32B0">
        <w:t xml:space="preserve"> </w:t>
      </w:r>
      <w:r w:rsidR="001D2FE6" w:rsidRPr="005E32B0">
        <w:t>для</w:t>
      </w:r>
      <w:r w:rsidR="00741E8C" w:rsidRPr="005E32B0">
        <w:t xml:space="preserve"> </w:t>
      </w:r>
      <w:r w:rsidR="000231E3">
        <w:t>Потреби</w:t>
      </w:r>
      <w:r w:rsidR="001D2FE6" w:rsidRPr="005E32B0">
        <w:t>телей</w:t>
      </w:r>
      <w:r w:rsidRPr="005E32B0">
        <w:t>,</w:t>
      </w:r>
      <w:r w:rsidR="00741E8C" w:rsidRPr="005E32B0">
        <w:t xml:space="preserve"> </w:t>
      </w:r>
      <w:r w:rsidRPr="005E32B0">
        <w:t>рассчитывающихся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пятой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рамках</w:t>
      </w:r>
      <w:r w:rsidR="00741E8C" w:rsidRPr="005E32B0">
        <w:t xml:space="preserve"> </w:t>
      </w:r>
      <w:r w:rsidRPr="005E32B0">
        <w:t>которой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цены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фактич</w:t>
      </w:r>
      <w:r w:rsidR="001D2FE6" w:rsidRPr="005E32B0">
        <w:t>ески</w:t>
      </w:r>
      <w:r w:rsidR="00741E8C" w:rsidRPr="005E32B0">
        <w:t xml:space="preserve"> </w:t>
      </w:r>
      <w:r w:rsidR="001D2FE6" w:rsidRPr="005E32B0">
        <w:t>поставленному</w:t>
      </w:r>
      <w:r w:rsidR="00741E8C" w:rsidRPr="005E32B0">
        <w:t xml:space="preserve"> </w:t>
      </w:r>
      <w:r w:rsidR="000231E3">
        <w:t>Потреби</w:t>
      </w:r>
      <w:r w:rsidR="001D2FE6" w:rsidRPr="005E32B0">
        <w:t>телю</w:t>
      </w:r>
      <w:r w:rsidRPr="005E32B0">
        <w:t>,</w:t>
      </w:r>
      <w:r w:rsidR="00741E8C" w:rsidRPr="005E32B0">
        <w:t xml:space="preserve"> </w:t>
      </w:r>
      <w:r w:rsidRPr="005E32B0">
        <w:t>принадлежащему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группе</w:t>
      </w:r>
      <w:r w:rsidR="00741E8C" w:rsidRPr="005E32B0">
        <w:t xml:space="preserve"> </w:t>
      </w:r>
      <w:r w:rsidRPr="005E32B0">
        <w:t>(подгруппе)</w:t>
      </w:r>
      <w:r w:rsidR="00741E8C" w:rsidRPr="005E32B0">
        <w:t xml:space="preserve"> </w:t>
      </w:r>
      <w:r w:rsidR="000231E3">
        <w:t>Потреби</w:t>
      </w:r>
      <w:r w:rsidRPr="005E32B0">
        <w:t>телей,</w:t>
      </w:r>
      <w:r w:rsidR="00741E8C" w:rsidRPr="005E32B0">
        <w:t xml:space="preserve"> </w:t>
      </w:r>
      <w:r w:rsidRPr="005E32B0">
        <w:t>почасовому</w:t>
      </w:r>
      <w:r w:rsidR="00741E8C" w:rsidRPr="005E32B0">
        <w:t xml:space="preserve"> </w:t>
      </w:r>
      <w:r w:rsidRPr="005E32B0">
        <w:t>объему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j-м</w:t>
      </w:r>
      <w:r w:rsidR="00741E8C" w:rsidRPr="005E32B0">
        <w:t xml:space="preserve"> </w:t>
      </w:r>
      <w:r w:rsidRPr="005E32B0">
        <w:t>уровне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час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440" w:dyaOrig="480">
          <v:shape id="_x0000_i1047" type="#_x0000_t75" style="width:1in;height:24pt" o:ole="">
            <v:imagedata r:id="rId53" o:title=""/>
          </v:shape>
          <o:OLEObject Type="Embed" ProgID="Equation.3" ShapeID="_x0000_i1047" DrawAspect="Content" ObjectID="_1604304758" r:id="rId54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часам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оптового</w:t>
      </w:r>
      <w:r w:rsidR="00741E8C" w:rsidRPr="005E32B0">
        <w:t xml:space="preserve"> </w:t>
      </w:r>
      <w:r w:rsidRPr="005E32B0">
        <w:t>рынка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результатам</w:t>
      </w:r>
      <w:r w:rsidR="00741E8C" w:rsidRPr="005E32B0">
        <w:t xml:space="preserve"> </w:t>
      </w:r>
      <w:r w:rsidRPr="005E32B0">
        <w:t>конкурентного</w:t>
      </w:r>
      <w:r w:rsidR="00741E8C" w:rsidRPr="005E32B0">
        <w:t xml:space="preserve"> </w:t>
      </w:r>
      <w:r w:rsidRPr="005E32B0">
        <w:t>отбора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заявок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сутки</w:t>
      </w:r>
      <w:r w:rsidR="00741E8C" w:rsidRPr="005E32B0">
        <w:t xml:space="preserve"> </w:t>
      </w:r>
      <w:r w:rsidRPr="005E32B0">
        <w:t>вперед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поставляемого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час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объема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680" w:dyaOrig="480">
          <v:shape id="_x0000_i1048" type="#_x0000_t75" style="width:33.75pt;height:24pt" o:ole="">
            <v:imagedata r:id="rId55" o:title=""/>
          </v:shape>
          <o:OLEObject Type="Embed" ProgID="Equation.3" ShapeID="_x0000_i1048" DrawAspect="Content" ObjectID="_1604304759" r:id="rId56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дифференцированный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уровням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одноставочный</w:t>
      </w:r>
      <w:r w:rsidR="00741E8C" w:rsidRPr="005E32B0">
        <w:t xml:space="preserve"> </w:t>
      </w:r>
      <w:r w:rsidRPr="005E32B0">
        <w:t>тариф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услуги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учетом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нормативных</w:t>
      </w:r>
      <w:r w:rsidR="00741E8C" w:rsidRPr="005E32B0">
        <w:t xml:space="preserve"> </w:t>
      </w:r>
      <w:r w:rsidRPr="005E32B0">
        <w:t>технологических</w:t>
      </w:r>
      <w:r w:rsidR="00741E8C" w:rsidRPr="005E32B0">
        <w:t xml:space="preserve"> </w:t>
      </w:r>
      <w:r w:rsidRPr="005E32B0">
        <w:t>потерь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электрических</w:t>
      </w:r>
      <w:r w:rsidR="00741E8C" w:rsidRPr="005E32B0">
        <w:t xml:space="preserve"> </w:t>
      </w:r>
      <w:r w:rsidRPr="005E32B0">
        <w:t>сетях,</w:t>
      </w:r>
      <w:r w:rsidR="00741E8C" w:rsidRPr="005E32B0">
        <w:t xml:space="preserve"> </w:t>
      </w:r>
      <w:r w:rsidRPr="005E32B0">
        <w:t>определяемый</w:t>
      </w:r>
      <w:r w:rsidR="00741E8C" w:rsidRPr="005E32B0">
        <w:t xml:space="preserve"> </w:t>
      </w:r>
      <w:r w:rsidRPr="005E32B0">
        <w:t>органом</w:t>
      </w:r>
      <w:r w:rsidR="00741E8C" w:rsidRPr="005E32B0">
        <w:t xml:space="preserve"> </w:t>
      </w:r>
      <w:r w:rsidRPr="005E32B0">
        <w:t>исполнительной</w:t>
      </w:r>
      <w:r w:rsidR="00741E8C" w:rsidRPr="005E32B0">
        <w:t xml:space="preserve"> </w:t>
      </w:r>
      <w:r w:rsidRPr="005E32B0">
        <w:t>власти</w:t>
      </w:r>
      <w:r w:rsidR="00741E8C" w:rsidRPr="005E32B0">
        <w:t xml:space="preserve"> </w:t>
      </w:r>
      <w:r w:rsidRPr="005E32B0">
        <w:t>субъекта</w:t>
      </w:r>
      <w:r w:rsidR="00741E8C" w:rsidRPr="005E32B0">
        <w:t xml:space="preserve"> </w:t>
      </w:r>
      <w:r w:rsidRPr="005E32B0">
        <w:t>Российской</w:t>
      </w:r>
      <w:r w:rsidR="00741E8C" w:rsidRPr="005E32B0">
        <w:t xml:space="preserve"> </w:t>
      </w:r>
      <w:r w:rsidRPr="005E32B0">
        <w:t>Федерации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регулирования</w:t>
      </w:r>
      <w:r w:rsidR="00741E8C" w:rsidRPr="005E32B0">
        <w:t xml:space="preserve"> </w:t>
      </w:r>
      <w:r w:rsidRPr="005E32B0">
        <w:t>тарифов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j-го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напряжения,</w:t>
      </w:r>
      <w:r w:rsidR="00741E8C" w:rsidRPr="005E32B0">
        <w:t xml:space="preserve"> </w:t>
      </w:r>
      <w:r w:rsidRPr="005E32B0">
        <w:t>рублей/МВт∙ч;</w:t>
      </w:r>
    </w:p>
    <w:p w:rsidR="00BB777E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600" w:dyaOrig="440">
          <v:shape id="_x0000_i1049" type="#_x0000_t75" style="width:30pt;height:21.75pt" o:ole="">
            <v:imagedata r:id="rId57" o:title=""/>
          </v:shape>
          <o:OLEObject Type="Embed" ProgID="Equation.3" ShapeID="_x0000_i1049" DrawAspect="Content" ObjectID="_1604304760" r:id="rId58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="00BB777E" w:rsidRPr="005E32B0">
        <w:t xml:space="preserve">плата за иные услуги, оказание которых является неотъемлемой частью процесса поставки электрической энергии </w:t>
      </w:r>
      <w:r w:rsidR="00BB777E">
        <w:t>Потреби</w:t>
      </w:r>
      <w:r w:rsidR="00BB777E" w:rsidRPr="005E32B0">
        <w:t xml:space="preserve">телям, </w:t>
      </w:r>
      <w:r w:rsidR="00BB777E">
        <w:t xml:space="preserve">рассчитываемая в отношении </w:t>
      </w:r>
      <w:r w:rsidR="00BB777E" w:rsidRPr="005E32B0">
        <w:t>расчетного периода (m), рублей/МВт∙ч;</w:t>
      </w:r>
    </w:p>
    <w:p w:rsidR="00173ACB" w:rsidRDefault="000E70BB" w:rsidP="00173ACB">
      <w:pPr>
        <w:tabs>
          <w:tab w:val="left" w:pos="426"/>
          <w:tab w:val="left" w:pos="602"/>
          <w:tab w:val="left" w:pos="993"/>
        </w:tabs>
        <w:ind w:firstLine="567"/>
        <w:jc w:val="both"/>
      </w:pPr>
      <m:oMath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m,n</m:t>
            </m:r>
          </m:sub>
          <m:sup>
            <m:r>
              <w:rPr>
                <w:rFonts w:ascii="Cambria Math" w:hAnsi="Cambria Math"/>
                <w:sz w:val="28"/>
              </w:rPr>
              <m:t>СН, Э1</m:t>
            </m:r>
          </m:sup>
        </m:sSubSup>
      </m:oMath>
      <w:r w:rsidR="00173ACB">
        <w:t xml:space="preserve"> </w:t>
      </w:r>
      <w:r w:rsidR="00173ACB" w:rsidRPr="00C31CEF">
        <w:t xml:space="preserve">- сбытовая надбавка гарантирующего поставщика, учитываемая в стоимости электрической энергии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рублей/МВт·ч; </w:t>
      </w:r>
    </w:p>
    <w:p w:rsidR="00645DC2" w:rsidRPr="005E32B0" w:rsidRDefault="000E70BB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Э2</m:t>
            </m:r>
          </m:sup>
        </m:sSubSup>
      </m:oMath>
      <w:r w:rsidR="003E6E40">
        <w:rPr>
          <w:sz w:val="28"/>
        </w:rPr>
        <w:t xml:space="preserve"> - </w:t>
      </w:r>
      <w:r w:rsidR="00645DC2" w:rsidRPr="005E32B0">
        <w:t>ставка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электрическую</w:t>
      </w:r>
      <w:r w:rsidR="00741E8C" w:rsidRPr="005E32B0">
        <w:t xml:space="preserve"> </w:t>
      </w:r>
      <w:r w:rsidR="00645DC2" w:rsidRPr="005E32B0">
        <w:t>энергию</w:t>
      </w:r>
      <w:r w:rsidR="00741E8C" w:rsidRPr="005E32B0">
        <w:t xml:space="preserve"> </w:t>
      </w:r>
      <w:r w:rsidR="00645DC2" w:rsidRPr="005E32B0">
        <w:t>предельного</w:t>
      </w:r>
      <w:r w:rsidR="00741E8C" w:rsidRPr="005E32B0">
        <w:t xml:space="preserve"> </w:t>
      </w:r>
      <w:r w:rsidR="00645DC2" w:rsidRPr="005E32B0">
        <w:t>уровня</w:t>
      </w:r>
      <w:r w:rsidR="00741E8C" w:rsidRPr="005E32B0">
        <w:t xml:space="preserve"> </w:t>
      </w:r>
      <w:r w:rsidR="00645DC2" w:rsidRPr="005E32B0">
        <w:t>нерегулируемых</w:t>
      </w:r>
      <w:r w:rsidR="00741E8C" w:rsidRPr="005E32B0">
        <w:t xml:space="preserve"> </w:t>
      </w:r>
      <w:r w:rsidR="00645DC2" w:rsidRPr="005E32B0">
        <w:t>цен</w:t>
      </w:r>
      <w:r w:rsidR="00741E8C" w:rsidRPr="005E32B0">
        <w:t xml:space="preserve"> </w:t>
      </w:r>
      <w:r w:rsidR="00645DC2" w:rsidRPr="005E32B0">
        <w:t>для</w:t>
      </w:r>
      <w:r w:rsidR="00741E8C" w:rsidRPr="005E32B0">
        <w:t xml:space="preserve"> </w:t>
      </w:r>
      <w:r w:rsidR="00645DC2" w:rsidRPr="005E32B0">
        <w:t>пятой</w:t>
      </w:r>
      <w:r w:rsidR="00741E8C" w:rsidRPr="005E32B0">
        <w:t xml:space="preserve"> </w:t>
      </w:r>
      <w:r w:rsidR="00645DC2" w:rsidRPr="005E32B0">
        <w:t>ценовой</w:t>
      </w:r>
      <w:r w:rsidR="00741E8C" w:rsidRPr="005E32B0">
        <w:t xml:space="preserve"> </w:t>
      </w:r>
      <w:r w:rsidR="00645DC2" w:rsidRPr="005E32B0">
        <w:t>категории,</w:t>
      </w:r>
      <w:r w:rsidR="00741E8C" w:rsidRPr="005E32B0">
        <w:t xml:space="preserve"> </w:t>
      </w:r>
      <w:r w:rsidR="00645DC2" w:rsidRPr="005E32B0">
        <w:t>в</w:t>
      </w:r>
      <w:r w:rsidR="00741E8C" w:rsidRPr="005E32B0">
        <w:t xml:space="preserve"> </w:t>
      </w:r>
      <w:r w:rsidR="00645DC2" w:rsidRPr="005E32B0">
        <w:t>рамках</w:t>
      </w:r>
      <w:r w:rsidR="00741E8C" w:rsidRPr="005E32B0">
        <w:t xml:space="preserve"> </w:t>
      </w:r>
      <w:r w:rsidR="00645DC2" w:rsidRPr="005E32B0">
        <w:t>которой</w:t>
      </w:r>
      <w:r w:rsidR="00741E8C" w:rsidRPr="005E32B0">
        <w:t xml:space="preserve"> </w:t>
      </w:r>
      <w:r w:rsidR="00645DC2" w:rsidRPr="005E32B0">
        <w:t>ставка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электрическую</w:t>
      </w:r>
      <w:r w:rsidR="00741E8C" w:rsidRPr="005E32B0">
        <w:t xml:space="preserve"> </w:t>
      </w:r>
      <w:r w:rsidR="00645DC2" w:rsidRPr="005E32B0">
        <w:t>энергию</w:t>
      </w:r>
      <w:r w:rsidR="00741E8C" w:rsidRPr="005E32B0">
        <w:t xml:space="preserve"> </w:t>
      </w:r>
      <w:r w:rsidR="00645DC2" w:rsidRPr="005E32B0">
        <w:t>нерегулируемой</w:t>
      </w:r>
      <w:r w:rsidR="00741E8C" w:rsidRPr="005E32B0">
        <w:t xml:space="preserve"> </w:t>
      </w:r>
      <w:r w:rsidR="00645DC2" w:rsidRPr="005E32B0">
        <w:t>цены</w:t>
      </w:r>
      <w:r w:rsidR="00741E8C" w:rsidRPr="005E32B0">
        <w:t xml:space="preserve"> </w:t>
      </w:r>
      <w:r w:rsidR="00645DC2" w:rsidRPr="005E32B0">
        <w:t>применяется</w:t>
      </w:r>
      <w:r w:rsidR="00741E8C" w:rsidRPr="005E32B0">
        <w:t xml:space="preserve"> </w:t>
      </w:r>
      <w:r w:rsidR="00645DC2" w:rsidRPr="005E32B0">
        <w:t>к</w:t>
      </w:r>
      <w:r w:rsidR="00741E8C" w:rsidRPr="005E32B0">
        <w:t xml:space="preserve"> </w:t>
      </w:r>
      <w:r w:rsidR="00645DC2" w:rsidRPr="005E32B0">
        <w:t>величине</w:t>
      </w:r>
      <w:r w:rsidR="00741E8C" w:rsidRPr="005E32B0">
        <w:t xml:space="preserve"> </w:t>
      </w:r>
      <w:r w:rsidR="00645DC2" w:rsidRPr="005E32B0">
        <w:t>превышения</w:t>
      </w:r>
      <w:r w:rsidR="00741E8C" w:rsidRPr="005E32B0">
        <w:t xml:space="preserve"> </w:t>
      </w:r>
      <w:r w:rsidR="00645DC2" w:rsidRPr="005E32B0">
        <w:t>фактического</w:t>
      </w:r>
      <w:r w:rsidR="00741E8C" w:rsidRPr="005E32B0">
        <w:t xml:space="preserve"> </w:t>
      </w:r>
      <w:r w:rsidR="00645DC2" w:rsidRPr="005E32B0">
        <w:t>почасового</w:t>
      </w:r>
      <w:r w:rsidR="00741E8C" w:rsidRPr="005E32B0">
        <w:t xml:space="preserve"> </w:t>
      </w:r>
      <w:r w:rsidR="00645DC2" w:rsidRPr="005E32B0">
        <w:t>объема</w:t>
      </w:r>
      <w:r w:rsidR="00741E8C" w:rsidRPr="005E32B0">
        <w:t xml:space="preserve"> </w:t>
      </w:r>
      <w:r w:rsidR="00645DC2" w:rsidRPr="005E32B0">
        <w:t>покупки</w:t>
      </w:r>
      <w:r w:rsidR="00741E8C" w:rsidRPr="005E32B0">
        <w:t xml:space="preserve"> </w:t>
      </w:r>
      <w:r w:rsidR="00645DC2" w:rsidRPr="005E32B0">
        <w:t>электрической</w:t>
      </w:r>
      <w:r w:rsidR="00741E8C" w:rsidRPr="005E32B0">
        <w:t xml:space="preserve"> </w:t>
      </w:r>
      <w:r w:rsidR="00645DC2" w:rsidRPr="005E32B0">
        <w:t>энергии</w:t>
      </w:r>
      <w:r w:rsidR="00741E8C" w:rsidRPr="005E32B0">
        <w:t xml:space="preserve"> </w:t>
      </w:r>
      <w:r w:rsidR="00645DC2" w:rsidRPr="005E32B0">
        <w:t>над</w:t>
      </w:r>
      <w:r w:rsidR="00741E8C" w:rsidRPr="005E32B0">
        <w:t xml:space="preserve"> </w:t>
      </w:r>
      <w:r w:rsidR="00645DC2" w:rsidRPr="005E32B0">
        <w:t>соответствующим</w:t>
      </w:r>
      <w:r w:rsidR="00741E8C" w:rsidRPr="005E32B0">
        <w:t xml:space="preserve"> </w:t>
      </w:r>
      <w:r w:rsidR="00645DC2" w:rsidRPr="005E32B0">
        <w:t>плановым</w:t>
      </w:r>
      <w:r w:rsidR="00741E8C" w:rsidRPr="005E32B0">
        <w:t xml:space="preserve"> </w:t>
      </w:r>
      <w:r w:rsidR="001D2FE6" w:rsidRPr="005E32B0">
        <w:t>почасовым</w:t>
      </w:r>
      <w:r w:rsidR="00741E8C" w:rsidRPr="005E32B0">
        <w:t xml:space="preserve"> </w:t>
      </w:r>
      <w:r w:rsidR="001D2FE6" w:rsidRPr="005E32B0">
        <w:t>объемом</w:t>
      </w:r>
      <w:r w:rsidR="00741E8C" w:rsidRPr="005E32B0">
        <w:t xml:space="preserve"> </w:t>
      </w:r>
      <w:r w:rsidR="000231E3">
        <w:t>Потреби</w:t>
      </w:r>
      <w:r w:rsidR="001D2FE6" w:rsidRPr="005E32B0">
        <w:t>теля</w:t>
      </w:r>
      <w:r w:rsidR="00741E8C" w:rsidRPr="005E32B0">
        <w:t xml:space="preserve"> 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расчетный</w:t>
      </w:r>
      <w:r w:rsidR="00741E8C" w:rsidRPr="005E32B0">
        <w:t xml:space="preserve"> </w:t>
      </w:r>
      <w:r w:rsidR="00645DC2" w:rsidRPr="005E32B0">
        <w:t>период</w:t>
      </w:r>
      <w:r w:rsidR="00741E8C" w:rsidRPr="005E32B0">
        <w:t xml:space="preserve"> </w:t>
      </w:r>
      <w:r w:rsidR="00645DC2" w:rsidRPr="005E32B0">
        <w:t>(m),</w:t>
      </w:r>
      <w:r w:rsidR="00741E8C" w:rsidRPr="005E32B0">
        <w:t xml:space="preserve"> </w:t>
      </w:r>
      <w:r w:rsidR="00645DC2" w:rsidRPr="005E32B0">
        <w:t>определяемая</w:t>
      </w:r>
      <w:r w:rsidR="00741E8C" w:rsidRPr="005E32B0">
        <w:t xml:space="preserve"> </w:t>
      </w:r>
      <w:r w:rsidR="000231E3">
        <w:t>Гарант</w:t>
      </w:r>
      <w:r w:rsidR="00645DC2" w:rsidRPr="005E32B0">
        <w:t>ирующим</w:t>
      </w:r>
      <w:r w:rsidR="00741E8C" w:rsidRPr="005E32B0">
        <w:t xml:space="preserve"> </w:t>
      </w:r>
      <w:r w:rsidR="00645DC2" w:rsidRPr="005E32B0">
        <w:t>поставщиком</w:t>
      </w:r>
      <w:r w:rsidR="00741E8C" w:rsidRPr="005E32B0">
        <w:t xml:space="preserve"> </w:t>
      </w:r>
      <w:r w:rsidR="00645DC2" w:rsidRPr="005E32B0">
        <w:t>в</w:t>
      </w:r>
      <w:r w:rsidR="00741E8C" w:rsidRPr="005E32B0">
        <w:t xml:space="preserve"> </w:t>
      </w:r>
      <w:r w:rsidR="00645DC2" w:rsidRPr="005E32B0">
        <w:t>отношении</w:t>
      </w:r>
      <w:r w:rsidR="00741E8C" w:rsidRPr="005E32B0">
        <w:t xml:space="preserve"> </w:t>
      </w:r>
      <w:r w:rsidR="00645DC2" w:rsidRPr="005E32B0">
        <w:t>часа</w:t>
      </w:r>
      <w:r w:rsidR="00741E8C" w:rsidRPr="005E32B0">
        <w:t xml:space="preserve"> </w:t>
      </w:r>
      <w:r w:rsidR="00645DC2" w:rsidRPr="005E32B0">
        <w:t>(h)</w:t>
      </w:r>
      <w:r w:rsidR="00741E8C" w:rsidRPr="005E32B0">
        <w:t xml:space="preserve"> </w:t>
      </w:r>
      <w:r w:rsidR="00645DC2" w:rsidRPr="005E32B0">
        <w:t>расчетного</w:t>
      </w:r>
      <w:r w:rsidR="00741E8C" w:rsidRPr="005E32B0">
        <w:t xml:space="preserve"> </w:t>
      </w:r>
      <w:r w:rsidR="00645DC2" w:rsidRPr="005E32B0">
        <w:t>периода</w:t>
      </w:r>
      <w:r w:rsidR="00741E8C" w:rsidRPr="005E32B0">
        <w:t xml:space="preserve"> </w:t>
      </w:r>
      <w:r w:rsidR="00645DC2" w:rsidRPr="005E32B0">
        <w:t>(m),</w:t>
      </w:r>
      <w:r w:rsidR="00741E8C" w:rsidRPr="005E32B0">
        <w:t xml:space="preserve"> </w:t>
      </w:r>
      <w:r w:rsidR="00645DC2" w:rsidRPr="005E32B0">
        <w:t>рублей/МВт·ч;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160" w:dyaOrig="480">
          <v:shape id="_x0000_i1050" type="#_x0000_t75" style="width:57.75pt;height:24pt" o:ole="">
            <v:imagedata r:id="rId59" o:title=""/>
          </v:shape>
          <o:OLEObject Type="Embed" ProgID="Equation.3" ShapeID="_x0000_i1050" DrawAspect="Content" ObjectID="_1604304761" r:id="rId60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часам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оптового</w:t>
      </w:r>
      <w:r w:rsidR="00741E8C" w:rsidRPr="005E32B0">
        <w:t xml:space="preserve"> </w:t>
      </w:r>
      <w:r w:rsidRPr="005E32B0">
        <w:t>рынка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результатам</w:t>
      </w:r>
      <w:r w:rsidR="00741E8C" w:rsidRPr="005E32B0">
        <w:t xml:space="preserve"> </w:t>
      </w:r>
      <w:r w:rsidRPr="005E32B0">
        <w:t>конкурентного</w:t>
      </w:r>
      <w:r w:rsidR="00741E8C" w:rsidRPr="005E32B0">
        <w:t xml:space="preserve"> </w:t>
      </w:r>
      <w:r w:rsidRPr="005E32B0">
        <w:t>отбора</w:t>
      </w:r>
      <w:r w:rsidR="00741E8C" w:rsidRPr="005E32B0">
        <w:t xml:space="preserve"> </w:t>
      </w:r>
      <w:r w:rsidRPr="005E32B0">
        <w:t>заявок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балансирования</w:t>
      </w:r>
      <w:r w:rsidR="00741E8C" w:rsidRPr="005E32B0">
        <w:t xml:space="preserve"> </w:t>
      </w:r>
      <w:r w:rsidRPr="005E32B0">
        <w:t>системы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объема</w:t>
      </w:r>
      <w:r w:rsidR="00741E8C" w:rsidRPr="005E32B0">
        <w:t xml:space="preserve"> </w:t>
      </w:r>
      <w:r w:rsidRPr="005E32B0">
        <w:t>превышения</w:t>
      </w:r>
      <w:r w:rsidR="00741E8C" w:rsidRPr="005E32B0">
        <w:t xml:space="preserve"> </w:t>
      </w:r>
      <w:r w:rsidRPr="005E32B0">
        <w:t>фактического</w:t>
      </w:r>
      <w:r w:rsidR="00741E8C" w:rsidRPr="005E32B0">
        <w:t xml:space="preserve"> </w:t>
      </w:r>
      <w:r w:rsidRPr="005E32B0">
        <w:t>потребления</w:t>
      </w:r>
      <w:r w:rsidR="00741E8C" w:rsidRPr="005E32B0">
        <w:t xml:space="preserve"> </w:t>
      </w:r>
      <w:r w:rsidRPr="005E32B0">
        <w:t>над</w:t>
      </w:r>
      <w:r w:rsidR="00741E8C" w:rsidRPr="005E32B0">
        <w:t xml:space="preserve"> </w:t>
      </w:r>
      <w:r w:rsidRPr="005E32B0">
        <w:t>плановым</w:t>
      </w:r>
      <w:r w:rsidR="00741E8C" w:rsidRPr="005E32B0">
        <w:t xml:space="preserve"> </w:t>
      </w:r>
      <w:r w:rsidRPr="005E32B0">
        <w:t>потреблением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час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507070">
        <w:t xml:space="preserve"> и опубликованная на официальном сайте коммерческого оператора в сети Интернет</w:t>
      </w:r>
      <w:r w:rsidRPr="005E32B0">
        <w:t>,</w:t>
      </w:r>
      <w:r w:rsidR="00741E8C" w:rsidRPr="005E32B0">
        <w:t xml:space="preserve"> </w:t>
      </w:r>
      <w:r w:rsidRPr="005E32B0">
        <w:t>рублей/МВт·ч;</w:t>
      </w:r>
    </w:p>
    <w:p w:rsidR="00645DC2" w:rsidRPr="005E32B0" w:rsidRDefault="000E70BB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Э3</m:t>
            </m:r>
          </m:sup>
        </m:sSubSup>
      </m:oMath>
      <w:r w:rsidR="00741E8C" w:rsidRPr="005E32B0">
        <w:t xml:space="preserve"> </w:t>
      </w:r>
      <w:r w:rsidR="00645DC2" w:rsidRPr="005E32B0">
        <w:t>-</w:t>
      </w:r>
      <w:r w:rsidR="00741E8C" w:rsidRPr="005E32B0">
        <w:t xml:space="preserve"> </w:t>
      </w:r>
      <w:r w:rsidR="00645DC2" w:rsidRPr="005E32B0">
        <w:t>ставка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электрическую</w:t>
      </w:r>
      <w:r w:rsidR="00741E8C" w:rsidRPr="005E32B0">
        <w:t xml:space="preserve"> </w:t>
      </w:r>
      <w:r w:rsidR="00645DC2" w:rsidRPr="005E32B0">
        <w:t>энергию</w:t>
      </w:r>
      <w:r w:rsidR="00741E8C" w:rsidRPr="005E32B0">
        <w:t xml:space="preserve"> </w:t>
      </w:r>
      <w:r w:rsidR="00645DC2" w:rsidRPr="005E32B0">
        <w:t>предельного</w:t>
      </w:r>
      <w:r w:rsidR="00741E8C" w:rsidRPr="005E32B0">
        <w:t xml:space="preserve"> </w:t>
      </w:r>
      <w:r w:rsidR="00645DC2" w:rsidRPr="005E32B0">
        <w:t>уровня</w:t>
      </w:r>
      <w:r w:rsidR="00741E8C" w:rsidRPr="005E32B0">
        <w:t xml:space="preserve"> </w:t>
      </w:r>
      <w:r w:rsidR="00645DC2" w:rsidRPr="005E32B0">
        <w:t>нерегулируемых</w:t>
      </w:r>
      <w:r w:rsidR="00741E8C" w:rsidRPr="005E32B0">
        <w:t xml:space="preserve"> </w:t>
      </w:r>
      <w:r w:rsidR="00645DC2" w:rsidRPr="005E32B0">
        <w:t>цен</w:t>
      </w:r>
      <w:r w:rsidR="00741E8C" w:rsidRPr="005E32B0">
        <w:t xml:space="preserve"> </w:t>
      </w:r>
      <w:r w:rsidR="00645DC2" w:rsidRPr="005E32B0">
        <w:t>для</w:t>
      </w:r>
      <w:r w:rsidR="00741E8C" w:rsidRPr="005E32B0">
        <w:t xml:space="preserve"> </w:t>
      </w:r>
      <w:r w:rsidR="00645DC2" w:rsidRPr="005E32B0">
        <w:t>пятой</w:t>
      </w:r>
      <w:r w:rsidR="00741E8C" w:rsidRPr="005E32B0">
        <w:t xml:space="preserve"> </w:t>
      </w:r>
      <w:r w:rsidR="00645DC2" w:rsidRPr="005E32B0">
        <w:t>ценовой</w:t>
      </w:r>
      <w:r w:rsidR="00741E8C" w:rsidRPr="005E32B0">
        <w:t xml:space="preserve"> </w:t>
      </w:r>
      <w:r w:rsidR="00645DC2" w:rsidRPr="005E32B0">
        <w:t>категории,</w:t>
      </w:r>
      <w:r w:rsidR="00741E8C" w:rsidRPr="005E32B0">
        <w:t xml:space="preserve"> </w:t>
      </w:r>
      <w:r w:rsidR="00645DC2" w:rsidRPr="005E32B0">
        <w:t>в</w:t>
      </w:r>
      <w:r w:rsidR="00741E8C" w:rsidRPr="005E32B0">
        <w:t xml:space="preserve"> </w:t>
      </w:r>
      <w:r w:rsidR="00645DC2" w:rsidRPr="005E32B0">
        <w:t>рамках</w:t>
      </w:r>
      <w:r w:rsidR="00741E8C" w:rsidRPr="005E32B0">
        <w:t xml:space="preserve"> </w:t>
      </w:r>
      <w:r w:rsidR="00645DC2" w:rsidRPr="005E32B0">
        <w:t>которой</w:t>
      </w:r>
      <w:r w:rsidR="00741E8C" w:rsidRPr="005E32B0">
        <w:t xml:space="preserve"> </w:t>
      </w:r>
      <w:r w:rsidR="00645DC2" w:rsidRPr="005E32B0">
        <w:t>ставка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электрическую</w:t>
      </w:r>
      <w:r w:rsidR="00741E8C" w:rsidRPr="005E32B0">
        <w:t xml:space="preserve"> </w:t>
      </w:r>
      <w:r w:rsidR="00645DC2" w:rsidRPr="005E32B0">
        <w:t>энергию</w:t>
      </w:r>
      <w:r w:rsidR="00741E8C" w:rsidRPr="005E32B0">
        <w:t xml:space="preserve"> </w:t>
      </w:r>
      <w:r w:rsidR="00645DC2" w:rsidRPr="005E32B0">
        <w:t>нерегулируемой</w:t>
      </w:r>
      <w:r w:rsidR="00741E8C" w:rsidRPr="005E32B0">
        <w:t xml:space="preserve"> </w:t>
      </w:r>
      <w:r w:rsidR="00645DC2" w:rsidRPr="005E32B0">
        <w:t>цены</w:t>
      </w:r>
      <w:r w:rsidR="00741E8C" w:rsidRPr="005E32B0">
        <w:t xml:space="preserve"> </w:t>
      </w:r>
      <w:r w:rsidR="00645DC2" w:rsidRPr="005E32B0">
        <w:t>применяется</w:t>
      </w:r>
      <w:r w:rsidR="00741E8C" w:rsidRPr="005E32B0">
        <w:t xml:space="preserve"> </w:t>
      </w:r>
      <w:r w:rsidR="00645DC2" w:rsidRPr="005E32B0">
        <w:t>к</w:t>
      </w:r>
      <w:r w:rsidR="00741E8C" w:rsidRPr="005E32B0">
        <w:t xml:space="preserve"> </w:t>
      </w:r>
      <w:r w:rsidR="00645DC2" w:rsidRPr="005E32B0">
        <w:t>величине</w:t>
      </w:r>
      <w:r w:rsidR="00741E8C" w:rsidRPr="005E32B0">
        <w:t xml:space="preserve"> </w:t>
      </w:r>
      <w:r w:rsidR="00645DC2" w:rsidRPr="005E32B0">
        <w:t>превышения</w:t>
      </w:r>
      <w:r w:rsidR="00741E8C" w:rsidRPr="005E32B0">
        <w:t xml:space="preserve"> </w:t>
      </w:r>
      <w:r w:rsidR="00645DC2" w:rsidRPr="005E32B0">
        <w:t>планового</w:t>
      </w:r>
      <w:r w:rsidR="00741E8C" w:rsidRPr="005E32B0">
        <w:t xml:space="preserve"> </w:t>
      </w:r>
      <w:r w:rsidR="00645DC2" w:rsidRPr="005E32B0">
        <w:t>почасового</w:t>
      </w:r>
      <w:r w:rsidR="00741E8C" w:rsidRPr="005E32B0">
        <w:t xml:space="preserve"> </w:t>
      </w:r>
      <w:r w:rsidR="00645DC2" w:rsidRPr="005E32B0">
        <w:t>объема</w:t>
      </w:r>
      <w:r w:rsidR="00741E8C" w:rsidRPr="005E32B0">
        <w:t xml:space="preserve"> </w:t>
      </w:r>
      <w:r w:rsidR="00645DC2" w:rsidRPr="005E32B0">
        <w:t>покупки</w:t>
      </w:r>
      <w:r w:rsidR="00741E8C" w:rsidRPr="005E32B0">
        <w:t xml:space="preserve"> </w:t>
      </w:r>
      <w:r w:rsidR="00645DC2" w:rsidRPr="005E32B0">
        <w:t>электрической</w:t>
      </w:r>
      <w:r w:rsidR="00741E8C" w:rsidRPr="005E32B0">
        <w:t xml:space="preserve"> </w:t>
      </w:r>
      <w:r w:rsidR="00645DC2" w:rsidRPr="005E32B0">
        <w:t>энергии</w:t>
      </w:r>
      <w:r w:rsidR="00741E8C" w:rsidRPr="005E32B0">
        <w:t xml:space="preserve"> </w:t>
      </w:r>
      <w:r w:rsidR="00645DC2" w:rsidRPr="005E32B0">
        <w:t>над</w:t>
      </w:r>
      <w:r w:rsidR="00741E8C" w:rsidRPr="005E32B0">
        <w:t xml:space="preserve"> </w:t>
      </w:r>
      <w:r w:rsidR="00645DC2" w:rsidRPr="005E32B0">
        <w:t>соответствующим</w:t>
      </w:r>
      <w:r w:rsidR="00741E8C" w:rsidRPr="005E32B0">
        <w:t xml:space="preserve"> </w:t>
      </w:r>
      <w:r w:rsidR="00645DC2" w:rsidRPr="005E32B0">
        <w:t>фактическим</w:t>
      </w:r>
      <w:r w:rsidR="00741E8C" w:rsidRPr="005E32B0">
        <w:t xml:space="preserve"> </w:t>
      </w:r>
      <w:r w:rsidR="001D2FE6" w:rsidRPr="005E32B0">
        <w:t>почасовым</w:t>
      </w:r>
      <w:r w:rsidR="00741E8C" w:rsidRPr="005E32B0">
        <w:t xml:space="preserve"> </w:t>
      </w:r>
      <w:r w:rsidR="001D2FE6" w:rsidRPr="005E32B0">
        <w:t>объемом</w:t>
      </w:r>
      <w:r w:rsidR="00741E8C" w:rsidRPr="005E32B0">
        <w:t xml:space="preserve"> </w:t>
      </w:r>
      <w:r w:rsidR="000231E3">
        <w:t>Потреби</w:t>
      </w:r>
      <w:r w:rsidR="001D2FE6" w:rsidRPr="005E32B0">
        <w:t>теля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расчетный</w:t>
      </w:r>
      <w:r w:rsidR="00741E8C" w:rsidRPr="005E32B0">
        <w:t xml:space="preserve"> </w:t>
      </w:r>
      <w:r w:rsidR="00645DC2" w:rsidRPr="005E32B0">
        <w:t>период</w:t>
      </w:r>
      <w:r w:rsidR="00741E8C" w:rsidRPr="005E32B0">
        <w:t xml:space="preserve"> </w:t>
      </w:r>
      <w:r w:rsidR="00645DC2" w:rsidRPr="005E32B0">
        <w:t>(m),</w:t>
      </w:r>
      <w:r w:rsidR="00741E8C" w:rsidRPr="005E32B0">
        <w:t xml:space="preserve"> </w:t>
      </w:r>
      <w:r w:rsidR="00645DC2" w:rsidRPr="005E32B0">
        <w:t>определяемая</w:t>
      </w:r>
      <w:r w:rsidR="00741E8C" w:rsidRPr="005E32B0">
        <w:t xml:space="preserve"> </w:t>
      </w:r>
      <w:r w:rsidR="000231E3">
        <w:t>Гарант</w:t>
      </w:r>
      <w:r w:rsidR="00645DC2" w:rsidRPr="005E32B0">
        <w:t>ирующим</w:t>
      </w:r>
      <w:r w:rsidR="00741E8C" w:rsidRPr="005E32B0">
        <w:t xml:space="preserve"> </w:t>
      </w:r>
      <w:r w:rsidR="00645DC2" w:rsidRPr="005E32B0">
        <w:t>поставщиком</w:t>
      </w:r>
      <w:r w:rsidR="00741E8C" w:rsidRPr="005E32B0">
        <w:t xml:space="preserve"> </w:t>
      </w:r>
      <w:r w:rsidR="00645DC2" w:rsidRPr="005E32B0">
        <w:t>в</w:t>
      </w:r>
      <w:r w:rsidR="00741E8C" w:rsidRPr="005E32B0">
        <w:t xml:space="preserve"> </w:t>
      </w:r>
      <w:r w:rsidR="00645DC2" w:rsidRPr="005E32B0">
        <w:t>отношении</w:t>
      </w:r>
      <w:r w:rsidR="00741E8C" w:rsidRPr="005E32B0">
        <w:t xml:space="preserve"> </w:t>
      </w:r>
      <w:r w:rsidR="00645DC2" w:rsidRPr="005E32B0">
        <w:t>часа</w:t>
      </w:r>
      <w:r w:rsidR="00741E8C" w:rsidRPr="005E32B0">
        <w:t xml:space="preserve"> </w:t>
      </w:r>
      <w:r w:rsidR="00645DC2" w:rsidRPr="005E32B0">
        <w:t>(h)</w:t>
      </w:r>
      <w:r w:rsidR="00741E8C" w:rsidRPr="005E32B0">
        <w:t xml:space="preserve"> </w:t>
      </w:r>
      <w:r w:rsidR="00645DC2" w:rsidRPr="005E32B0">
        <w:t>расчетного</w:t>
      </w:r>
      <w:r w:rsidR="00741E8C" w:rsidRPr="005E32B0">
        <w:t xml:space="preserve"> </w:t>
      </w:r>
      <w:r w:rsidR="00645DC2" w:rsidRPr="005E32B0">
        <w:t>периода</w:t>
      </w:r>
      <w:r w:rsidR="00741E8C" w:rsidRPr="005E32B0">
        <w:t xml:space="preserve"> </w:t>
      </w:r>
      <w:r w:rsidR="00645DC2" w:rsidRPr="005E32B0">
        <w:t>(m),</w:t>
      </w:r>
      <w:r w:rsidR="00741E8C" w:rsidRPr="005E32B0">
        <w:t xml:space="preserve"> </w:t>
      </w:r>
      <w:r w:rsidR="00645DC2" w:rsidRPr="005E32B0">
        <w:t>рублей/МВт·ч;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080" w:dyaOrig="480">
          <v:shape id="_x0000_i1051" type="#_x0000_t75" style="width:54pt;height:24pt" o:ole="">
            <v:imagedata r:id="rId61" o:title=""/>
          </v:shape>
          <o:OLEObject Type="Embed" ProgID="Equation.3" ShapeID="_x0000_i1051" DrawAspect="Content" ObjectID="_1604304762" r:id="rId62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часам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rPr>
          <w:spacing w:val="-4"/>
        </w:rPr>
        <w:t>нерегулируемая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цена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на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электрическую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энергию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на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оптовом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рынке,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определяемая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коммерческим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оператором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оптового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рынка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по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результатам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конкурентного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отбора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заявок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для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балансирования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системы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в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отношении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объема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превышения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планового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потребления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над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фактическим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потреблением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в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час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(h)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расчетного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периода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(m)</w:t>
      </w:r>
      <w:r w:rsidR="00507070">
        <w:rPr>
          <w:spacing w:val="-4"/>
        </w:rPr>
        <w:t xml:space="preserve"> </w:t>
      </w:r>
      <w:r w:rsidR="00507070">
        <w:t>и опубликованная на официальном сайте коммерческого оператора в сети Интернет</w:t>
      </w:r>
      <w:r w:rsidR="00507070" w:rsidRPr="005E32B0">
        <w:t>,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рублей/МВт·ч;</w:t>
      </w:r>
    </w:p>
    <w:p w:rsidR="00645DC2" w:rsidRPr="005E32B0" w:rsidRDefault="000E70BB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Э4</m:t>
            </m:r>
          </m:sup>
        </m:sSubSup>
      </m:oMath>
      <w:r w:rsidR="00741E8C" w:rsidRPr="005E32B0">
        <w:t xml:space="preserve"> </w:t>
      </w:r>
      <w:r w:rsidR="00645DC2" w:rsidRPr="005E32B0">
        <w:t>-</w:t>
      </w:r>
      <w:r w:rsidR="00741E8C" w:rsidRPr="005E32B0">
        <w:t xml:space="preserve"> </w:t>
      </w:r>
      <w:r w:rsidR="00645DC2" w:rsidRPr="005E32B0">
        <w:t>ставка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электрическую</w:t>
      </w:r>
      <w:r w:rsidR="00741E8C" w:rsidRPr="005E32B0">
        <w:t xml:space="preserve"> </w:t>
      </w:r>
      <w:r w:rsidR="00645DC2" w:rsidRPr="005E32B0">
        <w:t>энергию</w:t>
      </w:r>
      <w:r w:rsidR="00741E8C" w:rsidRPr="005E32B0">
        <w:t xml:space="preserve"> </w:t>
      </w:r>
      <w:r w:rsidR="00645DC2" w:rsidRPr="005E32B0">
        <w:t>предельного</w:t>
      </w:r>
      <w:r w:rsidR="00741E8C" w:rsidRPr="005E32B0">
        <w:t xml:space="preserve"> </w:t>
      </w:r>
      <w:r w:rsidR="00645DC2" w:rsidRPr="005E32B0">
        <w:t>уровня</w:t>
      </w:r>
      <w:r w:rsidR="00741E8C" w:rsidRPr="005E32B0">
        <w:t xml:space="preserve"> </w:t>
      </w:r>
      <w:r w:rsidR="00645DC2" w:rsidRPr="005E32B0">
        <w:t>нерегулируемых</w:t>
      </w:r>
      <w:r w:rsidR="00741E8C" w:rsidRPr="005E32B0">
        <w:t xml:space="preserve"> </w:t>
      </w:r>
      <w:r w:rsidR="00645DC2" w:rsidRPr="005E32B0">
        <w:t>цен</w:t>
      </w:r>
      <w:r w:rsidR="00741E8C" w:rsidRPr="005E32B0">
        <w:t xml:space="preserve"> </w:t>
      </w:r>
      <w:r w:rsidR="00645DC2" w:rsidRPr="005E32B0">
        <w:t>для</w:t>
      </w:r>
      <w:r w:rsidR="00741E8C" w:rsidRPr="005E32B0">
        <w:t xml:space="preserve"> </w:t>
      </w:r>
      <w:r w:rsidR="00645DC2" w:rsidRPr="005E32B0">
        <w:t>пятой</w:t>
      </w:r>
      <w:r w:rsidR="00741E8C" w:rsidRPr="005E32B0">
        <w:t xml:space="preserve"> </w:t>
      </w:r>
      <w:r w:rsidR="00645DC2" w:rsidRPr="005E32B0">
        <w:t>ценовой</w:t>
      </w:r>
      <w:r w:rsidR="00741E8C" w:rsidRPr="005E32B0">
        <w:t xml:space="preserve"> </w:t>
      </w:r>
      <w:r w:rsidR="00645DC2" w:rsidRPr="005E32B0">
        <w:t>категории,</w:t>
      </w:r>
      <w:r w:rsidR="00741E8C" w:rsidRPr="005E32B0">
        <w:t xml:space="preserve"> </w:t>
      </w:r>
      <w:r w:rsidR="00645DC2" w:rsidRPr="005E32B0">
        <w:t>в</w:t>
      </w:r>
      <w:r w:rsidR="00741E8C" w:rsidRPr="005E32B0">
        <w:t xml:space="preserve"> </w:t>
      </w:r>
      <w:r w:rsidR="00645DC2" w:rsidRPr="005E32B0">
        <w:t>рамках</w:t>
      </w:r>
      <w:r w:rsidR="00741E8C" w:rsidRPr="005E32B0">
        <w:t xml:space="preserve"> </w:t>
      </w:r>
      <w:r w:rsidR="00645DC2" w:rsidRPr="005E32B0">
        <w:t>которой</w:t>
      </w:r>
      <w:r w:rsidR="00741E8C" w:rsidRPr="005E32B0">
        <w:t xml:space="preserve"> </w:t>
      </w:r>
      <w:r w:rsidR="00645DC2" w:rsidRPr="005E32B0">
        <w:t>ставка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электрическую</w:t>
      </w:r>
      <w:r w:rsidR="00741E8C" w:rsidRPr="005E32B0">
        <w:t xml:space="preserve"> </w:t>
      </w:r>
      <w:r w:rsidR="00645DC2" w:rsidRPr="005E32B0">
        <w:t>энергию</w:t>
      </w:r>
      <w:r w:rsidR="00741E8C" w:rsidRPr="005E32B0">
        <w:t xml:space="preserve"> </w:t>
      </w:r>
      <w:r w:rsidR="00645DC2" w:rsidRPr="005E32B0">
        <w:t>нерегулируемой</w:t>
      </w:r>
      <w:r w:rsidR="00741E8C" w:rsidRPr="005E32B0">
        <w:t xml:space="preserve"> </w:t>
      </w:r>
      <w:r w:rsidR="00645DC2" w:rsidRPr="005E32B0">
        <w:t>цены</w:t>
      </w:r>
      <w:r w:rsidR="00741E8C" w:rsidRPr="005E32B0">
        <w:t xml:space="preserve"> </w:t>
      </w:r>
      <w:r w:rsidR="00645DC2" w:rsidRPr="005E32B0">
        <w:t>применяется</w:t>
      </w:r>
      <w:r w:rsidR="00741E8C" w:rsidRPr="005E32B0">
        <w:t xml:space="preserve"> </w:t>
      </w:r>
      <w:r w:rsidR="00645DC2" w:rsidRPr="005E32B0">
        <w:t>к</w:t>
      </w:r>
      <w:r w:rsidR="00741E8C" w:rsidRPr="005E32B0">
        <w:t xml:space="preserve"> </w:t>
      </w:r>
      <w:r w:rsidR="00645DC2" w:rsidRPr="005E32B0">
        <w:t>сумме</w:t>
      </w:r>
      <w:r w:rsidR="00741E8C" w:rsidRPr="005E32B0">
        <w:t xml:space="preserve"> </w:t>
      </w:r>
      <w:r w:rsidR="00645DC2" w:rsidRPr="005E32B0">
        <w:t>плановых</w:t>
      </w:r>
      <w:r w:rsidR="00741E8C" w:rsidRPr="005E32B0">
        <w:t xml:space="preserve"> </w:t>
      </w:r>
      <w:r w:rsidR="00645DC2" w:rsidRPr="005E32B0">
        <w:t>почасовых</w:t>
      </w:r>
      <w:r w:rsidR="00741E8C" w:rsidRPr="005E32B0">
        <w:t xml:space="preserve"> </w:t>
      </w:r>
      <w:r w:rsidR="00645DC2" w:rsidRPr="005E32B0">
        <w:t>объемов</w:t>
      </w:r>
      <w:r w:rsidR="00741E8C" w:rsidRPr="005E32B0">
        <w:t xml:space="preserve"> </w:t>
      </w:r>
      <w:r w:rsidR="00645DC2" w:rsidRPr="005E32B0">
        <w:t>покупки</w:t>
      </w:r>
      <w:r w:rsidR="00741E8C" w:rsidRPr="005E32B0">
        <w:t xml:space="preserve"> </w:t>
      </w:r>
      <w:r w:rsidR="00645DC2" w:rsidRPr="005E32B0">
        <w:t>эле</w:t>
      </w:r>
      <w:r w:rsidR="00792197" w:rsidRPr="005E32B0">
        <w:t>ктрической</w:t>
      </w:r>
      <w:r w:rsidR="00741E8C" w:rsidRPr="005E32B0">
        <w:t xml:space="preserve"> </w:t>
      </w:r>
      <w:r w:rsidR="00792197" w:rsidRPr="005E32B0">
        <w:t>энергии</w:t>
      </w:r>
      <w:r w:rsidR="00741E8C" w:rsidRPr="005E32B0">
        <w:t xml:space="preserve"> </w:t>
      </w:r>
      <w:r w:rsidR="000231E3">
        <w:t>Потреби</w:t>
      </w:r>
      <w:r w:rsidR="00792197" w:rsidRPr="005E32B0">
        <w:t>теля</w:t>
      </w:r>
      <w:r w:rsidR="00741E8C" w:rsidRPr="005E32B0">
        <w:t xml:space="preserve"> </w:t>
      </w:r>
      <w:r w:rsidR="00645DC2" w:rsidRPr="005E32B0">
        <w:t>по</w:t>
      </w:r>
      <w:r w:rsidR="00741E8C" w:rsidRPr="005E32B0">
        <w:t xml:space="preserve"> </w:t>
      </w:r>
      <w:r w:rsidR="00645DC2" w:rsidRPr="005E32B0">
        <w:t>нерегулируемой</w:t>
      </w:r>
      <w:r w:rsidR="00741E8C" w:rsidRPr="005E32B0">
        <w:t xml:space="preserve"> </w:t>
      </w:r>
      <w:r w:rsidR="00645DC2" w:rsidRPr="005E32B0">
        <w:t>цене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расчетный</w:t>
      </w:r>
      <w:r w:rsidR="00741E8C" w:rsidRPr="005E32B0">
        <w:t xml:space="preserve"> </w:t>
      </w:r>
      <w:r w:rsidR="00645DC2" w:rsidRPr="005E32B0">
        <w:t>период,</w:t>
      </w:r>
      <w:r w:rsidR="00741E8C" w:rsidRPr="005E32B0">
        <w:t xml:space="preserve"> </w:t>
      </w:r>
      <w:r w:rsidR="00645DC2" w:rsidRPr="005E32B0">
        <w:t>определяемая</w:t>
      </w:r>
      <w:r w:rsidR="00741E8C" w:rsidRPr="005E32B0">
        <w:t xml:space="preserve"> </w:t>
      </w:r>
      <w:r w:rsidR="000231E3">
        <w:t>Гарант</w:t>
      </w:r>
      <w:r w:rsidR="00645DC2" w:rsidRPr="005E32B0">
        <w:t>ирующим</w:t>
      </w:r>
      <w:r w:rsidR="00741E8C" w:rsidRPr="005E32B0">
        <w:t xml:space="preserve"> </w:t>
      </w:r>
      <w:r w:rsidR="00645DC2" w:rsidRPr="005E32B0">
        <w:t>поставщиком</w:t>
      </w:r>
      <w:r w:rsidR="00741E8C" w:rsidRPr="005E32B0">
        <w:t xml:space="preserve"> </w:t>
      </w:r>
      <w:r w:rsidR="00645DC2" w:rsidRPr="005E32B0">
        <w:t>в</w:t>
      </w:r>
      <w:r w:rsidR="00741E8C" w:rsidRPr="005E32B0">
        <w:t xml:space="preserve"> </w:t>
      </w:r>
      <w:r w:rsidR="00645DC2" w:rsidRPr="005E32B0">
        <w:t>отношении</w:t>
      </w:r>
      <w:r w:rsidR="00741E8C" w:rsidRPr="005E32B0">
        <w:t xml:space="preserve"> </w:t>
      </w:r>
      <w:r w:rsidR="00645DC2" w:rsidRPr="005E32B0">
        <w:t>расчетного</w:t>
      </w:r>
      <w:r w:rsidR="00741E8C" w:rsidRPr="005E32B0">
        <w:t xml:space="preserve"> </w:t>
      </w:r>
      <w:r w:rsidR="00645DC2" w:rsidRPr="005E32B0">
        <w:t>периода</w:t>
      </w:r>
      <w:r w:rsidR="00741E8C" w:rsidRPr="005E32B0">
        <w:t xml:space="preserve"> </w:t>
      </w:r>
      <w:r w:rsidR="00645DC2" w:rsidRPr="005E32B0">
        <w:t>(m),</w:t>
      </w:r>
      <w:r w:rsidR="00741E8C" w:rsidRPr="005E32B0">
        <w:t xml:space="preserve"> </w:t>
      </w:r>
      <w:r w:rsidR="00645DC2" w:rsidRPr="005E32B0">
        <w:t>рублей/МВт·ч.</w:t>
      </w:r>
      <w:r w:rsidR="00741E8C" w:rsidRPr="005E32B0">
        <w:t xml:space="preserve"> </w:t>
      </w:r>
      <w:r w:rsidR="00645DC2" w:rsidRPr="005E32B0">
        <w:t>В</w:t>
      </w:r>
      <w:r w:rsidR="00741E8C" w:rsidRPr="005E32B0">
        <w:t xml:space="preserve"> </w:t>
      </w:r>
      <w:r w:rsidR="00645DC2" w:rsidRPr="005E32B0">
        <w:t>случае</w:t>
      </w:r>
      <w:r w:rsidR="00741E8C" w:rsidRPr="005E32B0">
        <w:t xml:space="preserve"> </w:t>
      </w:r>
      <w:r w:rsidR="00645DC2" w:rsidRPr="005E32B0">
        <w:t>если</w:t>
      </w:r>
      <w:r w:rsidR="00741E8C" w:rsidRPr="005E32B0">
        <w:t xml:space="preserve"> </w:t>
      </w:r>
      <w:r w:rsidR="00645DC2" w:rsidRPr="005E32B0">
        <w:rPr>
          <w:position w:val="-12"/>
        </w:rPr>
        <w:object w:dxaOrig="1939" w:dyaOrig="440">
          <v:shape id="_x0000_i1052" type="#_x0000_t75" style="width:96.75pt;height:21.75pt" o:ole="">
            <v:imagedata r:id="rId63" o:title=""/>
          </v:shape>
          <o:OLEObject Type="Embed" ProgID="Equation.3" ShapeID="_x0000_i1052" DrawAspect="Content" ObjectID="_1604304763" r:id="rId64"/>
        </w:object>
      </w:r>
      <w:r w:rsidR="00645DC2" w:rsidRPr="005E32B0">
        <w:t>,</w:t>
      </w:r>
      <w:r w:rsidR="00741E8C" w:rsidRPr="005E32B0">
        <w:t xml:space="preserve"> </w:t>
      </w:r>
      <w:r w:rsidR="00645DC2" w:rsidRPr="005E32B0">
        <w:t>указанная</w:t>
      </w:r>
      <w:r w:rsidR="00741E8C" w:rsidRPr="005E32B0">
        <w:t xml:space="preserve"> </w:t>
      </w:r>
      <w:r w:rsidR="00645DC2" w:rsidRPr="005E32B0">
        <w:t>ставка</w:t>
      </w:r>
      <w:r w:rsidR="00741E8C" w:rsidRPr="005E32B0">
        <w:t xml:space="preserve"> </w:t>
      </w:r>
      <w:r w:rsidR="00645DC2" w:rsidRPr="005E32B0">
        <w:t>применяется</w:t>
      </w:r>
      <w:r w:rsidR="00741E8C" w:rsidRPr="005E32B0">
        <w:t xml:space="preserve"> </w:t>
      </w:r>
      <w:r w:rsidR="00645DC2" w:rsidRPr="005E32B0">
        <w:t>в</w:t>
      </w:r>
      <w:r w:rsidR="00741E8C" w:rsidRPr="005E32B0">
        <w:t xml:space="preserve"> </w:t>
      </w:r>
      <w:r w:rsidR="00645DC2" w:rsidRPr="005E32B0">
        <w:t>сторону</w:t>
      </w:r>
      <w:r w:rsidR="00741E8C" w:rsidRPr="005E32B0">
        <w:t xml:space="preserve"> </w:t>
      </w:r>
      <w:r w:rsidR="00645DC2" w:rsidRPr="005E32B0">
        <w:t>увеличения</w:t>
      </w:r>
      <w:r w:rsidR="00741E8C" w:rsidRPr="005E32B0">
        <w:t xml:space="preserve"> </w:t>
      </w:r>
      <w:r w:rsidR="00645DC2" w:rsidRPr="005E32B0">
        <w:t>суммарной</w:t>
      </w:r>
      <w:r w:rsidR="00741E8C" w:rsidRPr="005E32B0">
        <w:t xml:space="preserve"> </w:t>
      </w:r>
      <w:r w:rsidR="00645DC2" w:rsidRPr="005E32B0">
        <w:t>стоимости</w:t>
      </w:r>
      <w:r w:rsidR="00741E8C" w:rsidRPr="005E32B0">
        <w:t xml:space="preserve"> </w:t>
      </w:r>
      <w:r w:rsidR="00645DC2" w:rsidRPr="005E32B0">
        <w:t>электрической</w:t>
      </w:r>
      <w:r w:rsidR="00741E8C" w:rsidRPr="005E32B0">
        <w:t xml:space="preserve"> </w:t>
      </w:r>
      <w:r w:rsidR="00645DC2" w:rsidRPr="005E32B0">
        <w:t>энергии</w:t>
      </w:r>
      <w:r w:rsidR="00741E8C" w:rsidRPr="005E32B0">
        <w:t xml:space="preserve"> </w:t>
      </w:r>
      <w:r w:rsidR="00645DC2" w:rsidRPr="005E32B0">
        <w:t>(мощност</w:t>
      </w:r>
      <w:r w:rsidR="00792197" w:rsidRPr="005E32B0">
        <w:t>и),</w:t>
      </w:r>
      <w:r w:rsidR="00741E8C" w:rsidRPr="005E32B0">
        <w:t xml:space="preserve"> </w:t>
      </w:r>
      <w:r w:rsidR="00792197" w:rsidRPr="005E32B0">
        <w:t>приобретенной</w:t>
      </w:r>
      <w:r w:rsidR="00741E8C" w:rsidRPr="005E32B0">
        <w:t xml:space="preserve"> </w:t>
      </w:r>
      <w:r w:rsidR="000231E3">
        <w:t>Потреби</w:t>
      </w:r>
      <w:r w:rsidR="00792197" w:rsidRPr="005E32B0">
        <w:t>телем</w:t>
      </w:r>
      <w:r w:rsidR="00741E8C" w:rsidRPr="005E32B0">
        <w:t xml:space="preserve"> </w:t>
      </w:r>
      <w:r w:rsidR="00645DC2" w:rsidRPr="005E32B0">
        <w:t>по</w:t>
      </w:r>
      <w:r w:rsidR="00741E8C" w:rsidRPr="005E32B0">
        <w:t xml:space="preserve"> </w:t>
      </w:r>
      <w:r w:rsidR="00645DC2" w:rsidRPr="005E32B0">
        <w:t>нерегулируемым</w:t>
      </w:r>
      <w:r w:rsidR="00741E8C" w:rsidRPr="005E32B0">
        <w:t xml:space="preserve"> </w:t>
      </w:r>
      <w:r w:rsidR="00645DC2" w:rsidRPr="005E32B0">
        <w:t>ценам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расчетный</w:t>
      </w:r>
      <w:r w:rsidR="00741E8C" w:rsidRPr="005E32B0">
        <w:t xml:space="preserve"> </w:t>
      </w:r>
      <w:r w:rsidR="00645DC2" w:rsidRPr="005E32B0">
        <w:t>период</w:t>
      </w:r>
      <w:r w:rsidR="00741E8C" w:rsidRPr="005E32B0">
        <w:t xml:space="preserve"> </w:t>
      </w:r>
      <w:r w:rsidR="00645DC2" w:rsidRPr="005E32B0">
        <w:t>(m).</w:t>
      </w:r>
      <w:r w:rsidR="00741E8C" w:rsidRPr="005E32B0">
        <w:t xml:space="preserve"> </w:t>
      </w:r>
      <w:r w:rsidR="00645DC2" w:rsidRPr="005E32B0">
        <w:t>В</w:t>
      </w:r>
      <w:r w:rsidR="00741E8C" w:rsidRPr="005E32B0">
        <w:t xml:space="preserve"> </w:t>
      </w:r>
      <w:r w:rsidR="00645DC2" w:rsidRPr="005E32B0">
        <w:t>случае</w:t>
      </w:r>
      <w:r w:rsidR="00741E8C" w:rsidRPr="005E32B0">
        <w:t xml:space="preserve"> </w:t>
      </w:r>
      <w:r w:rsidR="00645DC2" w:rsidRPr="005E32B0">
        <w:t>если</w:t>
      </w:r>
      <w:r w:rsidR="00741E8C" w:rsidRPr="005E32B0">
        <w:t xml:space="preserve"> </w:t>
      </w:r>
      <w:r w:rsidR="00645DC2" w:rsidRPr="005E32B0">
        <w:rPr>
          <w:position w:val="-12"/>
        </w:rPr>
        <w:object w:dxaOrig="1939" w:dyaOrig="440">
          <v:shape id="_x0000_i1053" type="#_x0000_t75" style="width:96.75pt;height:21.75pt" o:ole="">
            <v:imagedata r:id="rId65" o:title=""/>
          </v:shape>
          <o:OLEObject Type="Embed" ProgID="Equation.3" ShapeID="_x0000_i1053" DrawAspect="Content" ObjectID="_1604304764" r:id="rId66"/>
        </w:object>
      </w:r>
      <w:r w:rsidR="00645DC2" w:rsidRPr="005E32B0">
        <w:t>,</w:t>
      </w:r>
      <w:r w:rsidR="00741E8C" w:rsidRPr="005E32B0">
        <w:t xml:space="preserve"> </w:t>
      </w:r>
      <w:r w:rsidR="00645DC2" w:rsidRPr="005E32B0">
        <w:t>указанная</w:t>
      </w:r>
      <w:r w:rsidR="00741E8C" w:rsidRPr="005E32B0">
        <w:t xml:space="preserve"> </w:t>
      </w:r>
      <w:r w:rsidR="00645DC2" w:rsidRPr="005E32B0">
        <w:t>ставка</w:t>
      </w:r>
      <w:r w:rsidR="00741E8C" w:rsidRPr="005E32B0">
        <w:t xml:space="preserve"> </w:t>
      </w:r>
      <w:r w:rsidR="00645DC2" w:rsidRPr="005E32B0">
        <w:t>применяется</w:t>
      </w:r>
      <w:r w:rsidR="00741E8C" w:rsidRPr="005E32B0">
        <w:t xml:space="preserve"> </w:t>
      </w:r>
      <w:r w:rsidR="00645DC2" w:rsidRPr="005E32B0">
        <w:t>в</w:t>
      </w:r>
      <w:r w:rsidR="00741E8C" w:rsidRPr="005E32B0">
        <w:t xml:space="preserve"> </w:t>
      </w:r>
      <w:r w:rsidR="00645DC2" w:rsidRPr="005E32B0">
        <w:t>сторону</w:t>
      </w:r>
      <w:r w:rsidR="00741E8C" w:rsidRPr="005E32B0">
        <w:t xml:space="preserve"> </w:t>
      </w:r>
      <w:r w:rsidR="00645DC2" w:rsidRPr="005E32B0">
        <w:t>уменьшения</w:t>
      </w:r>
      <w:r w:rsidR="00741E8C" w:rsidRPr="005E32B0">
        <w:t xml:space="preserve"> </w:t>
      </w:r>
      <w:r w:rsidR="00645DC2" w:rsidRPr="005E32B0">
        <w:t>суммарной</w:t>
      </w:r>
      <w:r w:rsidR="00741E8C" w:rsidRPr="005E32B0">
        <w:t xml:space="preserve"> </w:t>
      </w:r>
      <w:r w:rsidR="00645DC2" w:rsidRPr="005E32B0">
        <w:t>стоимости</w:t>
      </w:r>
      <w:r w:rsidR="00741E8C" w:rsidRPr="005E32B0">
        <w:t xml:space="preserve"> </w:t>
      </w:r>
      <w:r w:rsidR="00645DC2" w:rsidRPr="005E32B0">
        <w:t>электрической</w:t>
      </w:r>
      <w:r w:rsidR="00741E8C" w:rsidRPr="005E32B0">
        <w:t xml:space="preserve"> </w:t>
      </w:r>
      <w:r w:rsidR="00645DC2" w:rsidRPr="005E32B0">
        <w:t>энергии</w:t>
      </w:r>
      <w:r w:rsidR="00741E8C" w:rsidRPr="005E32B0">
        <w:t xml:space="preserve"> </w:t>
      </w:r>
      <w:r w:rsidR="00645DC2" w:rsidRPr="005E32B0">
        <w:t>(мощност</w:t>
      </w:r>
      <w:r w:rsidR="00792197" w:rsidRPr="005E32B0">
        <w:t>и),</w:t>
      </w:r>
      <w:r w:rsidR="00741E8C" w:rsidRPr="005E32B0">
        <w:t xml:space="preserve"> </w:t>
      </w:r>
      <w:r w:rsidR="00792197" w:rsidRPr="005E32B0">
        <w:t>приобретенной</w:t>
      </w:r>
      <w:r w:rsidR="00741E8C" w:rsidRPr="005E32B0">
        <w:t xml:space="preserve"> </w:t>
      </w:r>
      <w:r w:rsidR="000231E3">
        <w:t>Потреби</w:t>
      </w:r>
      <w:r w:rsidR="00792197" w:rsidRPr="005E32B0">
        <w:t>телем</w:t>
      </w:r>
      <w:r w:rsidR="00741E8C" w:rsidRPr="005E32B0">
        <w:t xml:space="preserve"> </w:t>
      </w:r>
      <w:r w:rsidR="00645DC2" w:rsidRPr="005E32B0">
        <w:t>по</w:t>
      </w:r>
      <w:r w:rsidR="00741E8C" w:rsidRPr="005E32B0">
        <w:t xml:space="preserve"> </w:t>
      </w:r>
      <w:r w:rsidR="00645DC2" w:rsidRPr="005E32B0">
        <w:t>нерегулируемым</w:t>
      </w:r>
      <w:r w:rsidR="00741E8C" w:rsidRPr="005E32B0">
        <w:t xml:space="preserve"> </w:t>
      </w:r>
      <w:r w:rsidR="00645DC2" w:rsidRPr="005E32B0">
        <w:t>ценам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расчетный</w:t>
      </w:r>
      <w:r w:rsidR="00741E8C" w:rsidRPr="005E32B0">
        <w:t xml:space="preserve"> </w:t>
      </w:r>
      <w:r w:rsidR="00645DC2" w:rsidRPr="005E32B0">
        <w:t>период</w:t>
      </w:r>
      <w:r w:rsidR="00741E8C" w:rsidRPr="005E32B0">
        <w:t xml:space="preserve"> </w:t>
      </w:r>
      <w:r w:rsidR="00645DC2" w:rsidRPr="005E32B0">
        <w:t>(m);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1500" w:dyaOrig="440">
          <v:shape id="_x0000_i1054" type="#_x0000_t75" style="width:75pt;height:21.75pt" o:ole="">
            <v:imagedata r:id="rId67" o:title=""/>
          </v:shape>
          <o:OLEObject Type="Embed" ProgID="Equation.3" ShapeID="_x0000_i1054" DrawAspect="Content" ObjectID="_1604304765" r:id="rId68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приходящаяся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единицу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величина</w:t>
      </w:r>
      <w:r w:rsidR="00741E8C" w:rsidRPr="005E32B0">
        <w:t xml:space="preserve"> </w:t>
      </w:r>
      <w:r w:rsidRPr="005E32B0">
        <w:t>разницы</w:t>
      </w:r>
      <w:r w:rsidR="00741E8C" w:rsidRPr="005E32B0">
        <w:t xml:space="preserve"> </w:t>
      </w:r>
      <w:r w:rsidRPr="005E32B0">
        <w:t>предварительных</w:t>
      </w:r>
      <w:r w:rsidR="00741E8C" w:rsidRPr="005E32B0">
        <w:t xml:space="preserve"> </w:t>
      </w:r>
      <w:r w:rsidRPr="005E32B0">
        <w:t>требований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обязательств,</w:t>
      </w:r>
      <w:r w:rsidR="00741E8C" w:rsidRPr="005E32B0">
        <w:t xml:space="preserve"> </w:t>
      </w:r>
      <w:r w:rsidRPr="005E32B0">
        <w:t>рассчитанных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результатам</w:t>
      </w:r>
      <w:r w:rsidR="00741E8C" w:rsidRPr="005E32B0">
        <w:t xml:space="preserve"> </w:t>
      </w:r>
      <w:r w:rsidRPr="005E32B0">
        <w:t>конкурентного</w:t>
      </w:r>
      <w:r w:rsidR="00741E8C" w:rsidRPr="005E32B0">
        <w:t xml:space="preserve"> </w:t>
      </w:r>
      <w:r w:rsidRPr="005E32B0">
        <w:t>отбора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заявок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сутки</w:t>
      </w:r>
      <w:r w:rsidR="00741E8C" w:rsidRPr="005E32B0">
        <w:t xml:space="preserve"> </w:t>
      </w:r>
      <w:r w:rsidRPr="005E32B0">
        <w:t>вперед,</w:t>
      </w:r>
      <w:r w:rsidR="00741E8C" w:rsidRPr="005E32B0">
        <w:t xml:space="preserve"> </w:t>
      </w:r>
      <w:r w:rsidRPr="005E32B0">
        <w:t>определенная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оптового</w:t>
      </w:r>
      <w:r w:rsidR="00741E8C" w:rsidRPr="005E32B0">
        <w:t xml:space="preserve"> </w:t>
      </w:r>
      <w:r w:rsidRPr="005E32B0">
        <w:t>рынка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507070">
        <w:t xml:space="preserve"> и опубликованная на официальном сайте коммерческого оператора в сети Интернет</w:t>
      </w:r>
      <w:r w:rsidR="00507070" w:rsidRPr="005E32B0">
        <w:t>,</w:t>
      </w:r>
      <w:r w:rsidR="00741E8C" w:rsidRPr="005E32B0">
        <w:t xml:space="preserve"> </w:t>
      </w:r>
      <w:r w:rsidRPr="005E32B0">
        <w:t>рублей/МВт·ч;</w:t>
      </w:r>
    </w:p>
    <w:p w:rsidR="00645DC2" w:rsidRPr="005E32B0" w:rsidRDefault="000E70BB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Э5</m:t>
            </m:r>
          </m:sup>
        </m:sSubSup>
      </m:oMath>
      <w:r w:rsidR="00741E8C" w:rsidRPr="005E32B0">
        <w:t xml:space="preserve"> </w:t>
      </w:r>
      <w:r w:rsidR="00645DC2" w:rsidRPr="005E32B0">
        <w:t>-</w:t>
      </w:r>
      <w:r w:rsidR="00741E8C" w:rsidRPr="005E32B0">
        <w:t xml:space="preserve"> </w:t>
      </w:r>
      <w:r w:rsidR="00645DC2" w:rsidRPr="005E32B0">
        <w:t>ставка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электрическую</w:t>
      </w:r>
      <w:r w:rsidR="00741E8C" w:rsidRPr="005E32B0">
        <w:t xml:space="preserve"> </w:t>
      </w:r>
      <w:r w:rsidR="00645DC2" w:rsidRPr="005E32B0">
        <w:t>энергию</w:t>
      </w:r>
      <w:r w:rsidR="00741E8C" w:rsidRPr="005E32B0">
        <w:t xml:space="preserve"> </w:t>
      </w:r>
      <w:r w:rsidR="00645DC2" w:rsidRPr="005E32B0">
        <w:t>предельного</w:t>
      </w:r>
      <w:r w:rsidR="00741E8C" w:rsidRPr="005E32B0">
        <w:t xml:space="preserve"> </w:t>
      </w:r>
      <w:r w:rsidR="00645DC2" w:rsidRPr="005E32B0">
        <w:t>уровня</w:t>
      </w:r>
      <w:r w:rsidR="00741E8C" w:rsidRPr="005E32B0">
        <w:t xml:space="preserve"> </w:t>
      </w:r>
      <w:r w:rsidR="00645DC2" w:rsidRPr="005E32B0">
        <w:t>нерегулируемых</w:t>
      </w:r>
      <w:r w:rsidR="00741E8C" w:rsidRPr="005E32B0">
        <w:t xml:space="preserve"> </w:t>
      </w:r>
      <w:r w:rsidR="00645DC2" w:rsidRPr="005E32B0">
        <w:t>цен</w:t>
      </w:r>
      <w:r w:rsidR="00741E8C" w:rsidRPr="005E32B0">
        <w:t xml:space="preserve"> </w:t>
      </w:r>
      <w:r w:rsidR="00645DC2" w:rsidRPr="005E32B0">
        <w:t>для</w:t>
      </w:r>
      <w:r w:rsidR="00741E8C" w:rsidRPr="005E32B0">
        <w:t xml:space="preserve"> </w:t>
      </w:r>
      <w:r w:rsidR="00645DC2" w:rsidRPr="005E32B0">
        <w:t>пятой</w:t>
      </w:r>
      <w:r w:rsidR="00741E8C" w:rsidRPr="005E32B0">
        <w:t xml:space="preserve"> </w:t>
      </w:r>
      <w:r w:rsidR="00645DC2" w:rsidRPr="005E32B0">
        <w:t>ценовой</w:t>
      </w:r>
      <w:r w:rsidR="00741E8C" w:rsidRPr="005E32B0">
        <w:t xml:space="preserve"> </w:t>
      </w:r>
      <w:r w:rsidR="00645DC2" w:rsidRPr="005E32B0">
        <w:t>категории,</w:t>
      </w:r>
      <w:r w:rsidR="00741E8C" w:rsidRPr="005E32B0">
        <w:t xml:space="preserve"> </w:t>
      </w:r>
      <w:r w:rsidR="00645DC2" w:rsidRPr="005E32B0">
        <w:t>в</w:t>
      </w:r>
      <w:r w:rsidR="00741E8C" w:rsidRPr="005E32B0">
        <w:t xml:space="preserve"> </w:t>
      </w:r>
      <w:r w:rsidR="00645DC2" w:rsidRPr="005E32B0">
        <w:t>рамках</w:t>
      </w:r>
      <w:r w:rsidR="00741E8C" w:rsidRPr="005E32B0">
        <w:t xml:space="preserve"> </w:t>
      </w:r>
      <w:r w:rsidR="00645DC2" w:rsidRPr="005E32B0">
        <w:t>которой</w:t>
      </w:r>
      <w:r w:rsidR="00741E8C" w:rsidRPr="005E32B0">
        <w:t xml:space="preserve"> </w:t>
      </w:r>
      <w:r w:rsidR="00645DC2" w:rsidRPr="005E32B0">
        <w:t>ставка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электрическую</w:t>
      </w:r>
      <w:r w:rsidR="00741E8C" w:rsidRPr="005E32B0">
        <w:t xml:space="preserve"> </w:t>
      </w:r>
      <w:r w:rsidR="00645DC2" w:rsidRPr="005E32B0">
        <w:t>энергию</w:t>
      </w:r>
      <w:r w:rsidR="00741E8C" w:rsidRPr="005E32B0">
        <w:t xml:space="preserve"> </w:t>
      </w:r>
      <w:r w:rsidR="00645DC2" w:rsidRPr="005E32B0">
        <w:t>нерегулируемой</w:t>
      </w:r>
      <w:r w:rsidR="00741E8C" w:rsidRPr="005E32B0">
        <w:t xml:space="preserve"> </w:t>
      </w:r>
      <w:r w:rsidR="00645DC2" w:rsidRPr="005E32B0">
        <w:t>цены</w:t>
      </w:r>
      <w:r w:rsidR="00741E8C" w:rsidRPr="005E32B0">
        <w:t xml:space="preserve"> </w:t>
      </w:r>
      <w:r w:rsidR="00645DC2" w:rsidRPr="005E32B0">
        <w:t>применяется</w:t>
      </w:r>
      <w:r w:rsidR="00741E8C" w:rsidRPr="005E32B0">
        <w:t xml:space="preserve"> </w:t>
      </w:r>
      <w:r w:rsidR="00645DC2" w:rsidRPr="005E32B0">
        <w:t>к</w:t>
      </w:r>
      <w:r w:rsidR="00741E8C" w:rsidRPr="005E32B0">
        <w:t xml:space="preserve"> </w:t>
      </w:r>
      <w:r w:rsidR="00645DC2" w:rsidRPr="005E32B0">
        <w:t>сумме</w:t>
      </w:r>
      <w:r w:rsidR="00741E8C" w:rsidRPr="005E32B0">
        <w:t xml:space="preserve"> </w:t>
      </w:r>
      <w:r w:rsidR="00645DC2" w:rsidRPr="005E32B0">
        <w:t>абсолютных</w:t>
      </w:r>
      <w:r w:rsidR="00741E8C" w:rsidRPr="005E32B0">
        <w:t xml:space="preserve"> </w:t>
      </w:r>
      <w:r w:rsidR="00645DC2" w:rsidRPr="005E32B0">
        <w:t>значений</w:t>
      </w:r>
      <w:r w:rsidR="00741E8C" w:rsidRPr="005E32B0">
        <w:t xml:space="preserve"> </w:t>
      </w:r>
      <w:r w:rsidR="00645DC2" w:rsidRPr="005E32B0">
        <w:t>разностей</w:t>
      </w:r>
      <w:r w:rsidR="00741E8C" w:rsidRPr="005E32B0">
        <w:t xml:space="preserve"> </w:t>
      </w:r>
      <w:r w:rsidR="00645DC2" w:rsidRPr="005E32B0">
        <w:t>фактических</w:t>
      </w:r>
      <w:r w:rsidR="00741E8C" w:rsidRPr="005E32B0">
        <w:t xml:space="preserve"> </w:t>
      </w:r>
      <w:r w:rsidR="00645DC2" w:rsidRPr="005E32B0">
        <w:t>и</w:t>
      </w:r>
      <w:r w:rsidR="00741E8C" w:rsidRPr="005E32B0">
        <w:t xml:space="preserve"> </w:t>
      </w:r>
      <w:r w:rsidR="00645DC2" w:rsidRPr="005E32B0">
        <w:t>плановых</w:t>
      </w:r>
      <w:r w:rsidR="00741E8C" w:rsidRPr="005E32B0">
        <w:t xml:space="preserve"> </w:t>
      </w:r>
      <w:r w:rsidR="00645DC2" w:rsidRPr="005E32B0">
        <w:t>почасовых</w:t>
      </w:r>
      <w:r w:rsidR="00741E8C" w:rsidRPr="005E32B0">
        <w:t xml:space="preserve"> </w:t>
      </w:r>
      <w:r w:rsidR="00645DC2" w:rsidRPr="005E32B0">
        <w:t>объемов</w:t>
      </w:r>
      <w:r w:rsidR="00741E8C" w:rsidRPr="005E32B0">
        <w:t xml:space="preserve"> </w:t>
      </w:r>
      <w:r w:rsidR="00645DC2" w:rsidRPr="005E32B0">
        <w:t>покупки</w:t>
      </w:r>
      <w:r w:rsidR="00741E8C" w:rsidRPr="005E32B0">
        <w:t xml:space="preserve"> </w:t>
      </w:r>
      <w:r w:rsidR="00645DC2" w:rsidRPr="005E32B0">
        <w:t>электрич</w:t>
      </w:r>
      <w:r w:rsidR="00792197" w:rsidRPr="005E32B0">
        <w:t>еской</w:t>
      </w:r>
      <w:r w:rsidR="00741E8C" w:rsidRPr="005E32B0">
        <w:t xml:space="preserve"> </w:t>
      </w:r>
      <w:r w:rsidR="00792197" w:rsidRPr="005E32B0">
        <w:t>энергии</w:t>
      </w:r>
      <w:r w:rsidR="00741E8C" w:rsidRPr="005E32B0">
        <w:t xml:space="preserve"> </w:t>
      </w:r>
      <w:r w:rsidR="000231E3">
        <w:t>Потреби</w:t>
      </w:r>
      <w:r w:rsidR="00792197" w:rsidRPr="005E32B0">
        <w:t>теля</w:t>
      </w:r>
      <w:r w:rsidR="00741E8C" w:rsidRPr="005E32B0">
        <w:t xml:space="preserve"> </w:t>
      </w:r>
      <w:r w:rsidR="00645DC2" w:rsidRPr="005E32B0">
        <w:t>по</w:t>
      </w:r>
      <w:r w:rsidR="00741E8C" w:rsidRPr="005E32B0">
        <w:t xml:space="preserve"> </w:t>
      </w:r>
      <w:r w:rsidR="00645DC2" w:rsidRPr="005E32B0">
        <w:t>нерегулируемой</w:t>
      </w:r>
      <w:r w:rsidR="00741E8C" w:rsidRPr="005E32B0">
        <w:t xml:space="preserve"> </w:t>
      </w:r>
      <w:r w:rsidR="00645DC2" w:rsidRPr="005E32B0">
        <w:t>цене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расчетный</w:t>
      </w:r>
      <w:r w:rsidR="00741E8C" w:rsidRPr="005E32B0">
        <w:t xml:space="preserve"> </w:t>
      </w:r>
      <w:r w:rsidR="00645DC2" w:rsidRPr="005E32B0">
        <w:t>период,</w:t>
      </w:r>
      <w:r w:rsidR="00741E8C" w:rsidRPr="005E32B0">
        <w:t xml:space="preserve"> </w:t>
      </w:r>
      <w:r w:rsidR="00645DC2" w:rsidRPr="005E32B0">
        <w:t>определяемая</w:t>
      </w:r>
      <w:r w:rsidR="00741E8C" w:rsidRPr="005E32B0">
        <w:t xml:space="preserve"> </w:t>
      </w:r>
      <w:r w:rsidR="000231E3">
        <w:t>Гарант</w:t>
      </w:r>
      <w:r w:rsidR="00645DC2" w:rsidRPr="005E32B0">
        <w:t>ирующим</w:t>
      </w:r>
      <w:r w:rsidR="00741E8C" w:rsidRPr="005E32B0">
        <w:t xml:space="preserve"> </w:t>
      </w:r>
      <w:r w:rsidR="00645DC2" w:rsidRPr="005E32B0">
        <w:t>поставщиком</w:t>
      </w:r>
      <w:r w:rsidR="00741E8C" w:rsidRPr="005E32B0">
        <w:t xml:space="preserve"> </w:t>
      </w:r>
      <w:r w:rsidR="00645DC2" w:rsidRPr="005E32B0">
        <w:t>в</w:t>
      </w:r>
      <w:r w:rsidR="00741E8C" w:rsidRPr="005E32B0">
        <w:t xml:space="preserve"> </w:t>
      </w:r>
      <w:r w:rsidR="00645DC2" w:rsidRPr="005E32B0">
        <w:t>отношении</w:t>
      </w:r>
      <w:r w:rsidR="00741E8C" w:rsidRPr="005E32B0">
        <w:t xml:space="preserve"> </w:t>
      </w:r>
      <w:r w:rsidR="00645DC2" w:rsidRPr="005E32B0">
        <w:t>расчетного</w:t>
      </w:r>
      <w:r w:rsidR="00741E8C" w:rsidRPr="005E32B0">
        <w:t xml:space="preserve"> </w:t>
      </w:r>
      <w:r w:rsidR="00645DC2" w:rsidRPr="005E32B0">
        <w:t>периода</w:t>
      </w:r>
      <w:r w:rsidR="00741E8C" w:rsidRPr="005E32B0">
        <w:t xml:space="preserve"> </w:t>
      </w:r>
      <w:r w:rsidR="00645DC2" w:rsidRPr="005E32B0">
        <w:t>(m),</w:t>
      </w:r>
      <w:r w:rsidR="00741E8C" w:rsidRPr="005E32B0">
        <w:t xml:space="preserve"> </w:t>
      </w:r>
      <w:r w:rsidR="00645DC2" w:rsidRPr="005E32B0">
        <w:t>рублей/МВт·ч.</w:t>
      </w:r>
      <w:r w:rsidR="00741E8C" w:rsidRPr="005E32B0">
        <w:t xml:space="preserve"> </w:t>
      </w:r>
      <w:r w:rsidR="00645DC2" w:rsidRPr="005E32B0">
        <w:t>В</w:t>
      </w:r>
      <w:r w:rsidR="00741E8C" w:rsidRPr="005E32B0">
        <w:t xml:space="preserve"> </w:t>
      </w:r>
      <w:r w:rsidR="00645DC2" w:rsidRPr="005E32B0">
        <w:t>случае</w:t>
      </w:r>
      <w:r w:rsidR="00741E8C" w:rsidRPr="005E32B0">
        <w:t xml:space="preserve"> </w:t>
      </w:r>
      <w:r w:rsidR="00645DC2" w:rsidRPr="005E32B0">
        <w:t>если</w:t>
      </w:r>
      <w:r w:rsidR="00741E8C" w:rsidRPr="005E32B0">
        <w:t xml:space="preserve"> </w:t>
      </w:r>
      <w:r w:rsidR="00645DC2" w:rsidRPr="005E32B0">
        <w:rPr>
          <w:position w:val="-12"/>
        </w:rPr>
        <w:object w:dxaOrig="1800" w:dyaOrig="440">
          <v:shape id="_x0000_i1055" type="#_x0000_t75" style="width:90pt;height:21.75pt" o:ole="">
            <v:imagedata r:id="rId69" o:title=""/>
          </v:shape>
          <o:OLEObject Type="Embed" ProgID="Equation.3" ShapeID="_x0000_i1055" DrawAspect="Content" ObjectID="_1604304766" r:id="rId70"/>
        </w:object>
      </w:r>
      <w:r w:rsidR="00645DC2" w:rsidRPr="005E32B0">
        <w:t>,</w:t>
      </w:r>
      <w:r w:rsidR="00741E8C" w:rsidRPr="005E32B0">
        <w:t xml:space="preserve"> </w:t>
      </w:r>
      <w:r w:rsidR="00645DC2" w:rsidRPr="005E32B0">
        <w:t>указанная</w:t>
      </w:r>
      <w:r w:rsidR="00741E8C" w:rsidRPr="005E32B0">
        <w:t xml:space="preserve"> </w:t>
      </w:r>
      <w:r w:rsidR="00645DC2" w:rsidRPr="005E32B0">
        <w:t>ставка</w:t>
      </w:r>
      <w:r w:rsidR="00741E8C" w:rsidRPr="005E32B0">
        <w:t xml:space="preserve"> </w:t>
      </w:r>
      <w:r w:rsidR="00645DC2" w:rsidRPr="005E32B0">
        <w:t>применяется</w:t>
      </w:r>
      <w:r w:rsidR="00741E8C" w:rsidRPr="005E32B0">
        <w:t xml:space="preserve"> </w:t>
      </w:r>
      <w:r w:rsidR="00645DC2" w:rsidRPr="005E32B0">
        <w:t>в</w:t>
      </w:r>
      <w:r w:rsidR="00741E8C" w:rsidRPr="005E32B0">
        <w:t xml:space="preserve"> </w:t>
      </w:r>
      <w:r w:rsidR="00645DC2" w:rsidRPr="005E32B0">
        <w:t>сторону</w:t>
      </w:r>
      <w:r w:rsidR="00741E8C" w:rsidRPr="005E32B0">
        <w:t xml:space="preserve"> </w:t>
      </w:r>
      <w:r w:rsidR="00645DC2" w:rsidRPr="005E32B0">
        <w:t>увеличения</w:t>
      </w:r>
      <w:r w:rsidR="00741E8C" w:rsidRPr="005E32B0">
        <w:t xml:space="preserve"> </w:t>
      </w:r>
      <w:r w:rsidR="00645DC2" w:rsidRPr="005E32B0">
        <w:t>суммарной</w:t>
      </w:r>
      <w:r w:rsidR="00741E8C" w:rsidRPr="005E32B0">
        <w:t xml:space="preserve"> </w:t>
      </w:r>
      <w:r w:rsidR="00645DC2" w:rsidRPr="005E32B0">
        <w:t>стоимости</w:t>
      </w:r>
      <w:r w:rsidR="00741E8C" w:rsidRPr="005E32B0">
        <w:t xml:space="preserve"> </w:t>
      </w:r>
      <w:r w:rsidR="00645DC2" w:rsidRPr="005E32B0">
        <w:t>электрической</w:t>
      </w:r>
      <w:r w:rsidR="00741E8C" w:rsidRPr="005E32B0">
        <w:t xml:space="preserve"> </w:t>
      </w:r>
      <w:r w:rsidR="00645DC2" w:rsidRPr="005E32B0">
        <w:t>энергии</w:t>
      </w:r>
      <w:r w:rsidR="00741E8C" w:rsidRPr="005E32B0">
        <w:t xml:space="preserve"> </w:t>
      </w:r>
      <w:r w:rsidR="00645DC2" w:rsidRPr="005E32B0">
        <w:t>(мощности),</w:t>
      </w:r>
      <w:r w:rsidR="00741E8C" w:rsidRPr="005E32B0">
        <w:t xml:space="preserve"> </w:t>
      </w:r>
      <w:r w:rsidR="00645DC2" w:rsidRPr="005E32B0">
        <w:t>приобретенной</w:t>
      </w:r>
      <w:r w:rsidR="00741E8C" w:rsidRPr="005E32B0">
        <w:t xml:space="preserve"> </w:t>
      </w:r>
      <w:r w:rsidR="000231E3">
        <w:t>Потреби</w:t>
      </w:r>
      <w:r w:rsidR="00645DC2" w:rsidRPr="005E32B0">
        <w:t>телем</w:t>
      </w:r>
      <w:r w:rsidR="00741E8C" w:rsidRPr="005E32B0">
        <w:t xml:space="preserve"> </w:t>
      </w:r>
      <w:r w:rsidR="00645DC2" w:rsidRPr="005E32B0">
        <w:t>по</w:t>
      </w:r>
      <w:r w:rsidR="00741E8C" w:rsidRPr="005E32B0">
        <w:t xml:space="preserve"> </w:t>
      </w:r>
      <w:r w:rsidR="00645DC2" w:rsidRPr="005E32B0">
        <w:t>нерегулируемым</w:t>
      </w:r>
      <w:r w:rsidR="00741E8C" w:rsidRPr="005E32B0">
        <w:t xml:space="preserve"> </w:t>
      </w:r>
      <w:r w:rsidR="00645DC2" w:rsidRPr="005E32B0">
        <w:t>ценам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расчетный</w:t>
      </w:r>
      <w:r w:rsidR="00741E8C" w:rsidRPr="005E32B0">
        <w:t xml:space="preserve"> </w:t>
      </w:r>
      <w:r w:rsidR="00645DC2" w:rsidRPr="005E32B0">
        <w:t>период</w:t>
      </w:r>
      <w:r w:rsidR="00741E8C" w:rsidRPr="005E32B0">
        <w:t xml:space="preserve"> </w:t>
      </w:r>
      <w:r w:rsidR="00645DC2" w:rsidRPr="005E32B0">
        <w:t>(m).</w:t>
      </w:r>
      <w:r w:rsidR="00741E8C" w:rsidRPr="005E32B0">
        <w:t xml:space="preserve"> </w:t>
      </w:r>
      <w:r w:rsidR="00645DC2" w:rsidRPr="005E32B0">
        <w:t>В</w:t>
      </w:r>
      <w:r w:rsidR="00741E8C" w:rsidRPr="005E32B0">
        <w:t xml:space="preserve"> </w:t>
      </w:r>
      <w:r w:rsidR="00645DC2" w:rsidRPr="005E32B0">
        <w:t>случае</w:t>
      </w:r>
      <w:r w:rsidR="00741E8C" w:rsidRPr="005E32B0">
        <w:t xml:space="preserve"> </w:t>
      </w:r>
      <w:r w:rsidR="00645DC2" w:rsidRPr="005E32B0">
        <w:t>если</w:t>
      </w:r>
      <w:r w:rsidR="00741E8C" w:rsidRPr="005E32B0">
        <w:t xml:space="preserve"> </w:t>
      </w:r>
      <w:r w:rsidR="00645DC2" w:rsidRPr="005E32B0">
        <w:rPr>
          <w:position w:val="-12"/>
        </w:rPr>
        <w:object w:dxaOrig="1800" w:dyaOrig="440">
          <v:shape id="_x0000_i1056" type="#_x0000_t75" style="width:90pt;height:21.75pt" o:ole="">
            <v:imagedata r:id="rId71" o:title=""/>
          </v:shape>
          <o:OLEObject Type="Embed" ProgID="Equation.3" ShapeID="_x0000_i1056" DrawAspect="Content" ObjectID="_1604304767" r:id="rId72"/>
        </w:object>
      </w:r>
      <w:r w:rsidR="00645DC2" w:rsidRPr="005E32B0">
        <w:t>,</w:t>
      </w:r>
      <w:r w:rsidR="00741E8C" w:rsidRPr="005E32B0">
        <w:t xml:space="preserve"> </w:t>
      </w:r>
      <w:r w:rsidR="00645DC2" w:rsidRPr="005E32B0">
        <w:t>указанная</w:t>
      </w:r>
      <w:r w:rsidR="00741E8C" w:rsidRPr="005E32B0">
        <w:t xml:space="preserve"> </w:t>
      </w:r>
      <w:r w:rsidR="00645DC2" w:rsidRPr="005E32B0">
        <w:t>ставка</w:t>
      </w:r>
      <w:r w:rsidR="00741E8C" w:rsidRPr="005E32B0">
        <w:t xml:space="preserve"> </w:t>
      </w:r>
      <w:r w:rsidR="00645DC2" w:rsidRPr="005E32B0">
        <w:t>применяется</w:t>
      </w:r>
      <w:r w:rsidR="00741E8C" w:rsidRPr="005E32B0">
        <w:t xml:space="preserve"> </w:t>
      </w:r>
      <w:r w:rsidR="00645DC2" w:rsidRPr="005E32B0">
        <w:t>в</w:t>
      </w:r>
      <w:r w:rsidR="00741E8C" w:rsidRPr="005E32B0">
        <w:t xml:space="preserve"> </w:t>
      </w:r>
      <w:r w:rsidR="00645DC2" w:rsidRPr="005E32B0">
        <w:t>сторону</w:t>
      </w:r>
      <w:r w:rsidR="00741E8C" w:rsidRPr="005E32B0">
        <w:t xml:space="preserve"> </w:t>
      </w:r>
      <w:r w:rsidR="00645DC2" w:rsidRPr="005E32B0">
        <w:t>уменьшения</w:t>
      </w:r>
      <w:r w:rsidR="00741E8C" w:rsidRPr="005E32B0">
        <w:t xml:space="preserve"> </w:t>
      </w:r>
      <w:r w:rsidR="00645DC2" w:rsidRPr="005E32B0">
        <w:t>суммарной</w:t>
      </w:r>
      <w:r w:rsidR="00741E8C" w:rsidRPr="005E32B0">
        <w:t xml:space="preserve"> </w:t>
      </w:r>
      <w:r w:rsidR="00645DC2" w:rsidRPr="005E32B0">
        <w:t>стоимости</w:t>
      </w:r>
      <w:r w:rsidR="00741E8C" w:rsidRPr="005E32B0">
        <w:t xml:space="preserve"> </w:t>
      </w:r>
      <w:r w:rsidR="00645DC2" w:rsidRPr="005E32B0">
        <w:t>электрической</w:t>
      </w:r>
      <w:r w:rsidR="00741E8C" w:rsidRPr="005E32B0">
        <w:t xml:space="preserve"> </w:t>
      </w:r>
      <w:r w:rsidR="00645DC2" w:rsidRPr="005E32B0">
        <w:t>энергии</w:t>
      </w:r>
      <w:r w:rsidR="00741E8C" w:rsidRPr="005E32B0">
        <w:t xml:space="preserve"> </w:t>
      </w:r>
      <w:r w:rsidR="00645DC2" w:rsidRPr="005E32B0">
        <w:t>(мощности),</w:t>
      </w:r>
      <w:r w:rsidR="00741E8C" w:rsidRPr="005E32B0">
        <w:t xml:space="preserve"> </w:t>
      </w:r>
      <w:r w:rsidR="00645DC2" w:rsidRPr="005E32B0">
        <w:t>приобретенной</w:t>
      </w:r>
      <w:r w:rsidR="00741E8C" w:rsidRPr="005E32B0">
        <w:t xml:space="preserve"> </w:t>
      </w:r>
      <w:r w:rsidR="000231E3">
        <w:t>Потреби</w:t>
      </w:r>
      <w:r w:rsidR="00645DC2" w:rsidRPr="005E32B0">
        <w:t>телем</w:t>
      </w:r>
      <w:r w:rsidR="00741E8C" w:rsidRPr="005E32B0">
        <w:t xml:space="preserve">  </w:t>
      </w:r>
      <w:r w:rsidR="00645DC2" w:rsidRPr="005E32B0">
        <w:t>по</w:t>
      </w:r>
      <w:r w:rsidR="00741E8C" w:rsidRPr="005E32B0">
        <w:t xml:space="preserve"> </w:t>
      </w:r>
      <w:r w:rsidR="00645DC2" w:rsidRPr="005E32B0">
        <w:t>нерегулируемым</w:t>
      </w:r>
      <w:r w:rsidR="00741E8C" w:rsidRPr="005E32B0">
        <w:t xml:space="preserve"> </w:t>
      </w:r>
      <w:r w:rsidR="00645DC2" w:rsidRPr="005E32B0">
        <w:t>ценам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расчетный</w:t>
      </w:r>
      <w:r w:rsidR="00741E8C" w:rsidRPr="005E32B0">
        <w:t xml:space="preserve"> </w:t>
      </w:r>
      <w:r w:rsidR="00645DC2" w:rsidRPr="005E32B0">
        <w:t>период</w:t>
      </w:r>
      <w:r w:rsidR="00741E8C" w:rsidRPr="005E32B0">
        <w:t xml:space="preserve"> </w:t>
      </w:r>
      <w:r w:rsidR="00645DC2" w:rsidRPr="005E32B0">
        <w:t>(m);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1359" w:dyaOrig="440">
          <v:shape id="_x0000_i1057" type="#_x0000_t75" style="width:68.25pt;height:21.75pt" o:ole="">
            <v:imagedata r:id="rId73" o:title=""/>
          </v:shape>
          <o:OLEObject Type="Embed" ProgID="Equation.3" ShapeID="_x0000_i1057" DrawAspect="Content" ObjectID="_1604304768" r:id="rId74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приходящаяся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единицу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величина</w:t>
      </w:r>
      <w:r w:rsidR="00741E8C" w:rsidRPr="005E32B0">
        <w:t xml:space="preserve"> </w:t>
      </w:r>
      <w:r w:rsidRPr="005E32B0">
        <w:t>разницы</w:t>
      </w:r>
      <w:r w:rsidR="00741E8C" w:rsidRPr="005E32B0">
        <w:t xml:space="preserve"> </w:t>
      </w:r>
      <w:r w:rsidRPr="005E32B0">
        <w:t>предварительных</w:t>
      </w:r>
      <w:r w:rsidR="00741E8C" w:rsidRPr="005E32B0">
        <w:t xml:space="preserve"> </w:t>
      </w:r>
      <w:r w:rsidRPr="005E32B0">
        <w:t>требований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обязательств,</w:t>
      </w:r>
      <w:r w:rsidR="00741E8C" w:rsidRPr="005E32B0">
        <w:t xml:space="preserve"> </w:t>
      </w:r>
      <w:r w:rsidRPr="005E32B0">
        <w:t>рассчитанных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результатам</w:t>
      </w:r>
      <w:r w:rsidR="00741E8C" w:rsidRPr="005E32B0">
        <w:t xml:space="preserve"> </w:t>
      </w:r>
      <w:r w:rsidRPr="005E32B0">
        <w:t>конкурентного</w:t>
      </w:r>
      <w:r w:rsidR="00741E8C" w:rsidRPr="005E32B0">
        <w:t xml:space="preserve"> </w:t>
      </w:r>
      <w:r w:rsidRPr="005E32B0">
        <w:t>отбора</w:t>
      </w:r>
      <w:r w:rsidR="00741E8C" w:rsidRPr="005E32B0">
        <w:t xml:space="preserve"> </w:t>
      </w:r>
      <w:r w:rsidRPr="005E32B0">
        <w:t>заявок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балансирования</w:t>
      </w:r>
      <w:r w:rsidR="00741E8C" w:rsidRPr="005E32B0">
        <w:t xml:space="preserve"> </w:t>
      </w:r>
      <w:r w:rsidRPr="005E32B0">
        <w:t>системы,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оптового</w:t>
      </w:r>
      <w:r w:rsidR="00741E8C" w:rsidRPr="005E32B0">
        <w:t xml:space="preserve"> </w:t>
      </w:r>
      <w:r w:rsidRPr="005E32B0">
        <w:t>рынка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="00507070">
        <w:t>(m) и опубликованная на официальном сайте коммерческого оператора в сети Интернет</w:t>
      </w:r>
      <w:r w:rsidR="00507070" w:rsidRPr="005E32B0">
        <w:t xml:space="preserve">, </w:t>
      </w:r>
      <w:r w:rsidR="00741E8C" w:rsidRPr="005E32B0">
        <w:t xml:space="preserve"> </w:t>
      </w:r>
      <w:r w:rsidRPr="005E32B0">
        <w:t>рублей/МВт·ч;</w:t>
      </w:r>
    </w:p>
    <w:p w:rsidR="00645DC2" w:rsidRPr="005E32B0" w:rsidRDefault="000E70BB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М</m:t>
            </m:r>
          </m:sup>
        </m:sSubSup>
      </m:oMath>
      <w:r w:rsidR="00741E8C" w:rsidRPr="005E32B0">
        <w:t xml:space="preserve"> </w:t>
      </w:r>
      <w:r w:rsidR="00645DC2" w:rsidRPr="005E32B0">
        <w:t>-</w:t>
      </w:r>
      <w:r w:rsidR="00741E8C" w:rsidRPr="005E32B0">
        <w:t xml:space="preserve"> </w:t>
      </w:r>
      <w:r w:rsidR="00645DC2" w:rsidRPr="005E32B0">
        <w:t>ставка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мощность,</w:t>
      </w:r>
      <w:r w:rsidR="00741E8C" w:rsidRPr="005E32B0">
        <w:t xml:space="preserve"> </w:t>
      </w:r>
      <w:r w:rsidR="00645DC2" w:rsidRPr="005E32B0">
        <w:t>приобретаемую</w:t>
      </w:r>
      <w:r w:rsidR="00741E8C" w:rsidRPr="005E32B0">
        <w:t xml:space="preserve"> </w:t>
      </w:r>
      <w:r w:rsidR="000231E3">
        <w:t>Потреби</w:t>
      </w:r>
      <w:r w:rsidR="00645DC2" w:rsidRPr="005E32B0">
        <w:t>телем</w:t>
      </w:r>
      <w:r w:rsidR="00741E8C" w:rsidRPr="005E32B0">
        <w:t xml:space="preserve"> </w:t>
      </w:r>
      <w:r w:rsidR="00645DC2" w:rsidRPr="005E32B0">
        <w:t>,</w:t>
      </w:r>
      <w:r w:rsidR="00741E8C" w:rsidRPr="005E32B0">
        <w:t xml:space="preserve"> </w:t>
      </w:r>
      <w:r w:rsidR="00645DC2" w:rsidRPr="005E32B0">
        <w:t>предельного</w:t>
      </w:r>
      <w:r w:rsidR="00741E8C" w:rsidRPr="005E32B0">
        <w:t xml:space="preserve"> </w:t>
      </w:r>
      <w:r w:rsidR="00645DC2" w:rsidRPr="005E32B0">
        <w:t>уровня</w:t>
      </w:r>
      <w:r w:rsidR="00741E8C" w:rsidRPr="005E32B0">
        <w:t xml:space="preserve"> </w:t>
      </w:r>
      <w:r w:rsidR="00645DC2" w:rsidRPr="005E32B0">
        <w:t>нерегулируемых</w:t>
      </w:r>
      <w:r w:rsidR="00741E8C" w:rsidRPr="005E32B0">
        <w:t xml:space="preserve"> </w:t>
      </w:r>
      <w:r w:rsidR="00645DC2" w:rsidRPr="005E32B0">
        <w:t>цен</w:t>
      </w:r>
      <w:r w:rsidR="00741E8C" w:rsidRPr="005E32B0">
        <w:t xml:space="preserve"> </w:t>
      </w:r>
      <w:r w:rsidR="00645DC2" w:rsidRPr="005E32B0">
        <w:t>для</w:t>
      </w:r>
      <w:r w:rsidR="00741E8C" w:rsidRPr="005E32B0">
        <w:t xml:space="preserve"> </w:t>
      </w:r>
      <w:r w:rsidR="00645DC2" w:rsidRPr="005E32B0">
        <w:t>пятой</w:t>
      </w:r>
      <w:r w:rsidR="00741E8C" w:rsidRPr="005E32B0">
        <w:t xml:space="preserve"> </w:t>
      </w:r>
      <w:r w:rsidR="00645DC2" w:rsidRPr="005E32B0">
        <w:t>ценовой</w:t>
      </w:r>
      <w:r w:rsidR="00741E8C" w:rsidRPr="005E32B0">
        <w:t xml:space="preserve"> </w:t>
      </w:r>
      <w:r w:rsidR="00645DC2" w:rsidRPr="005E32B0">
        <w:t>категории,</w:t>
      </w:r>
      <w:r w:rsidR="00741E8C" w:rsidRPr="005E32B0">
        <w:t xml:space="preserve"> </w:t>
      </w:r>
      <w:r w:rsidR="00645DC2" w:rsidRPr="005E32B0">
        <w:t>определяемая</w:t>
      </w:r>
      <w:r w:rsidR="00741E8C" w:rsidRPr="005E32B0">
        <w:t xml:space="preserve"> </w:t>
      </w:r>
      <w:r w:rsidR="000231E3">
        <w:t>Гарант</w:t>
      </w:r>
      <w:r w:rsidR="00645DC2" w:rsidRPr="005E32B0">
        <w:t>ирующим</w:t>
      </w:r>
      <w:r w:rsidR="00741E8C" w:rsidRPr="005E32B0">
        <w:t xml:space="preserve"> </w:t>
      </w:r>
      <w:r w:rsidR="00645DC2" w:rsidRPr="005E32B0">
        <w:t>поставщиком</w:t>
      </w:r>
      <w:r w:rsidR="00741E8C" w:rsidRPr="005E32B0">
        <w:t xml:space="preserve"> </w:t>
      </w:r>
      <w:r w:rsidR="00645DC2" w:rsidRPr="005E32B0">
        <w:t>в</w:t>
      </w:r>
      <w:r w:rsidR="00741E8C" w:rsidRPr="005E32B0">
        <w:t xml:space="preserve"> </w:t>
      </w:r>
      <w:r w:rsidR="00645DC2" w:rsidRPr="005E32B0">
        <w:t>отнош</w:t>
      </w:r>
      <w:r w:rsidR="00792197" w:rsidRPr="005E32B0">
        <w:t>ении</w:t>
      </w:r>
      <w:r w:rsidR="00741E8C" w:rsidRPr="005E32B0">
        <w:t xml:space="preserve"> </w:t>
      </w:r>
      <w:r w:rsidR="00792197" w:rsidRPr="005E32B0">
        <w:t>поставляемого</w:t>
      </w:r>
      <w:r w:rsidR="00741E8C" w:rsidRPr="005E32B0">
        <w:t xml:space="preserve"> </w:t>
      </w:r>
      <w:r w:rsidR="000231E3">
        <w:t>Потреби</w:t>
      </w:r>
      <w:r w:rsidR="00792197" w:rsidRPr="005E32B0">
        <w:t>телю</w:t>
      </w:r>
      <w:r w:rsidR="003E6E40">
        <w:t xml:space="preserve"> </w:t>
      </w:r>
      <w:r w:rsidR="00645DC2" w:rsidRPr="005E32B0">
        <w:t>объема</w:t>
      </w:r>
      <w:r w:rsidR="00741E8C" w:rsidRPr="005E32B0">
        <w:t xml:space="preserve"> </w:t>
      </w:r>
      <w:r w:rsidR="00645DC2" w:rsidRPr="005E32B0">
        <w:t>мощности</w:t>
      </w:r>
      <w:r w:rsidR="00741E8C" w:rsidRPr="005E32B0">
        <w:t xml:space="preserve"> </w:t>
      </w:r>
      <w:r w:rsidR="00645DC2" w:rsidRPr="005E32B0">
        <w:t>по</w:t>
      </w:r>
      <w:r w:rsidR="00741E8C" w:rsidRPr="005E32B0">
        <w:t xml:space="preserve"> </w:t>
      </w:r>
      <w:r w:rsidR="00645DC2" w:rsidRPr="005E32B0">
        <w:t>нерегулируемой</w:t>
      </w:r>
      <w:r w:rsidR="00741E8C" w:rsidRPr="005E32B0">
        <w:t xml:space="preserve"> </w:t>
      </w:r>
      <w:r w:rsidR="00645DC2" w:rsidRPr="005E32B0">
        <w:t>цене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расчетный</w:t>
      </w:r>
      <w:r w:rsidR="00741E8C" w:rsidRPr="005E32B0">
        <w:t xml:space="preserve"> </w:t>
      </w:r>
      <w:r w:rsidR="00645DC2" w:rsidRPr="005E32B0">
        <w:t>период</w:t>
      </w:r>
      <w:r w:rsidR="00741E8C" w:rsidRPr="005E32B0">
        <w:t xml:space="preserve"> </w:t>
      </w:r>
      <w:r w:rsidR="00645DC2" w:rsidRPr="005E32B0">
        <w:t>(</w:t>
      </w:r>
      <w:r w:rsidR="00645DC2" w:rsidRPr="005E32B0">
        <w:rPr>
          <w:lang w:val="en-US"/>
        </w:rPr>
        <w:t>m</w:t>
      </w:r>
      <w:r w:rsidR="00645DC2" w:rsidRPr="005E32B0">
        <w:t>),</w:t>
      </w:r>
      <w:r w:rsidR="00741E8C" w:rsidRPr="005E32B0">
        <w:t xml:space="preserve">  </w:t>
      </w:r>
      <w:r w:rsidR="00645DC2" w:rsidRPr="005E32B0">
        <w:t>рублей/МВт;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1040" w:dyaOrig="440">
          <v:shape id="_x0000_i1058" type="#_x0000_t75" style="width:51.75pt;height:21.75pt" o:ole="">
            <v:imagedata r:id="rId75" o:title=""/>
          </v:shape>
          <o:OLEObject Type="Embed" ProgID="Equation.3" ShapeID="_x0000_i1058" DrawAspect="Content" ObjectID="_1604304769" r:id="rId76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средневзвешенная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мощность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определенная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</w:t>
      </w:r>
      <w:r w:rsidR="00507070">
        <w:t xml:space="preserve"> и опубликованная на официальном сайте коммерческого оператора в сети Интернет</w:t>
      </w:r>
      <w:r w:rsidR="00507070" w:rsidRPr="005E32B0">
        <w:t>,</w:t>
      </w:r>
      <w:r w:rsidR="00741E8C" w:rsidRPr="005E32B0">
        <w:t xml:space="preserve"> </w:t>
      </w:r>
      <w:r w:rsidRPr="005E32B0">
        <w:t>рублей/МВт;</w:t>
      </w:r>
    </w:p>
    <w:p w:rsidR="00741E8C" w:rsidRPr="005E32B0" w:rsidRDefault="00741E8C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741E8C" w:rsidRPr="005E32B0" w:rsidRDefault="00741E8C" w:rsidP="00741E8C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b/>
        </w:rPr>
      </w:pPr>
      <w:r w:rsidRPr="005E32B0">
        <w:rPr>
          <w:b/>
        </w:rPr>
        <w:t>Шестая ценовая категория.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Предельный</w:t>
      </w:r>
      <w:r w:rsidR="00741E8C" w:rsidRPr="005E32B0">
        <w:t xml:space="preserve"> </w:t>
      </w:r>
      <w:r w:rsidRPr="005E32B0">
        <w:t>уровень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</w:t>
      </w:r>
      <w:r w:rsidR="00741E8C" w:rsidRPr="005E32B0">
        <w:t xml:space="preserve"> </w:t>
      </w:r>
      <w:r w:rsidRPr="005E32B0">
        <w:t>состоит</w:t>
      </w:r>
      <w:r w:rsidR="00741E8C" w:rsidRPr="005E32B0">
        <w:t xml:space="preserve"> </w:t>
      </w:r>
      <w:r w:rsidRPr="005E32B0">
        <w:t>из</w:t>
      </w:r>
      <w:r w:rsidR="00741E8C" w:rsidRPr="005E32B0">
        <w:t xml:space="preserve"> </w:t>
      </w:r>
      <w:r w:rsidRPr="005E32B0">
        <w:t>ставок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ставок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мощность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определяется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формулам:</w:t>
      </w:r>
    </w:p>
    <w:p w:rsidR="00645DC2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1E7D36" w:rsidRDefault="000E70BB" w:rsidP="00844937">
      <w:pPr>
        <w:tabs>
          <w:tab w:val="left" w:pos="426"/>
          <w:tab w:val="left" w:pos="602"/>
          <w:tab w:val="left" w:pos="993"/>
        </w:tabs>
        <w:ind w:firstLine="567"/>
        <w:jc w:val="center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ПУНЦЭМ,Э1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>=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СВНЦЭ, РСВ</m:t>
            </m:r>
          </m:sup>
        </m:sSubSup>
        <m:r>
          <w:rPr>
            <w:rFonts w:ascii="Cambria Math" w:hAnsi="Cambria Math"/>
            <w:sz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/>
                <w:sz w:val="28"/>
              </w:rPr>
              <m:t>СЕТ, П</m:t>
            </m:r>
          </m:sup>
        </m:sSubSup>
        <m:r>
          <w:rPr>
            <w:rFonts w:ascii="Cambria Math" w:hAnsi="Cambria Math"/>
            <w:sz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w:rPr>
                <w:rFonts w:ascii="Cambria Math" w:hAnsi="Cambria Math"/>
                <w:sz w:val="28"/>
              </w:rPr>
              <m:t>ПУ</m:t>
            </m:r>
          </m:sup>
        </m:sSubSup>
        <m:r>
          <w:rPr>
            <w:rFonts w:ascii="Cambria Math" w:hAnsi="Cambria Math"/>
            <w:sz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m,n</m:t>
            </m:r>
          </m:sub>
          <m:sup>
            <m:r>
              <w:rPr>
                <w:rFonts w:ascii="Cambria Math" w:hAnsi="Cambria Math"/>
                <w:sz w:val="28"/>
              </w:rPr>
              <m:t>СН, Э1</m:t>
            </m:r>
          </m:sup>
        </m:sSubSup>
      </m:oMath>
      <w:r w:rsidR="00844937">
        <w:rPr>
          <w:sz w:val="28"/>
        </w:rPr>
        <w:t>,     (14)</w:t>
      </w:r>
    </w:p>
    <w:p w:rsidR="00844937" w:rsidRDefault="00844937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</w:pPr>
    </w:p>
    <w:p w:rsidR="00844937" w:rsidRDefault="000E70BB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Э2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>=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СВНЦЭ,+</m:t>
            </m:r>
          </m:sup>
        </m:sSubSup>
      </m:oMath>
      <w:r w:rsidR="00844937">
        <w:rPr>
          <w:sz w:val="28"/>
        </w:rPr>
        <w:t>,   (15)</w:t>
      </w:r>
    </w:p>
    <w:p w:rsidR="00844937" w:rsidRDefault="00844937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</w:pPr>
    </w:p>
    <w:p w:rsidR="00844937" w:rsidRPr="00F5363F" w:rsidRDefault="000E70BB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Э3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>=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СВНЦЭ,-</m:t>
            </m:r>
          </m:sup>
        </m:sSubSup>
      </m:oMath>
      <w:r w:rsidR="00844937" w:rsidRPr="00F5363F">
        <w:rPr>
          <w:sz w:val="28"/>
        </w:rPr>
        <w:t xml:space="preserve"> ,    </w:t>
      </w:r>
      <w:r w:rsidR="00844937" w:rsidRPr="00C13BB5">
        <w:rPr>
          <w:sz w:val="28"/>
          <w:szCs w:val="28"/>
        </w:rPr>
        <w:t>(</w:t>
      </w:r>
      <w:r w:rsidR="00844937">
        <w:rPr>
          <w:sz w:val="28"/>
          <w:szCs w:val="28"/>
        </w:rPr>
        <w:t>16</w:t>
      </w:r>
      <w:r w:rsidR="00844937" w:rsidRPr="00C13BB5">
        <w:rPr>
          <w:sz w:val="28"/>
          <w:szCs w:val="28"/>
        </w:rPr>
        <w:t>)</w:t>
      </w:r>
    </w:p>
    <w:p w:rsidR="00844937" w:rsidRDefault="00844937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</w:p>
    <w:p w:rsidR="00844937" w:rsidRPr="00F5363F" w:rsidRDefault="000E70BB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Э4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sz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</w:rPr>
                  <m:t>Ц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m</m:t>
                </m:r>
              </m:sub>
              <m:sup>
                <m:r>
                  <w:rPr>
                    <w:rFonts w:ascii="Cambria Math" w:hAnsi="Cambria Math"/>
                    <w:sz w:val="28"/>
                  </w:rPr>
                  <m:t>РСВ, небаланс</m:t>
                </m:r>
              </m:sup>
            </m:sSubSup>
          </m:e>
        </m:d>
      </m:oMath>
      <w:r w:rsidR="00844937">
        <w:rPr>
          <w:sz w:val="28"/>
        </w:rPr>
        <w:t xml:space="preserve">  </w:t>
      </w:r>
      <w:r w:rsidR="00844937" w:rsidRPr="00F5363F">
        <w:t xml:space="preserve">,  </w:t>
      </w:r>
      <w:r w:rsidR="00844937" w:rsidRPr="002C6952">
        <w:rPr>
          <w:sz w:val="28"/>
          <w:szCs w:val="28"/>
        </w:rPr>
        <w:t xml:space="preserve">  (</w:t>
      </w:r>
      <w:r w:rsidR="00844937">
        <w:rPr>
          <w:sz w:val="28"/>
          <w:szCs w:val="28"/>
        </w:rPr>
        <w:t>17</w:t>
      </w:r>
      <w:r w:rsidR="00844937" w:rsidRPr="002C6952">
        <w:rPr>
          <w:sz w:val="28"/>
          <w:szCs w:val="28"/>
        </w:rPr>
        <w:t>)</w:t>
      </w:r>
    </w:p>
    <w:p w:rsidR="00844937" w:rsidRPr="005E32B0" w:rsidRDefault="00844937" w:rsidP="00844937">
      <w:pPr>
        <w:tabs>
          <w:tab w:val="left" w:pos="426"/>
          <w:tab w:val="left" w:pos="602"/>
          <w:tab w:val="left" w:pos="993"/>
          <w:tab w:val="right" w:pos="6840"/>
        </w:tabs>
        <w:spacing w:line="240" w:lineRule="atLeast"/>
        <w:ind w:firstLine="567"/>
        <w:jc w:val="center"/>
      </w:pPr>
    </w:p>
    <w:p w:rsidR="00844937" w:rsidRPr="00844937" w:rsidRDefault="00844937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</w:p>
    <w:p w:rsidR="00844937" w:rsidRPr="00844937" w:rsidRDefault="000E70BB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sz w:val="28"/>
        </w:rPr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Э5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sz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</w:rPr>
                  <m:t>Ц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m</m:t>
                </m:r>
              </m:sub>
              <m:sup>
                <m:r>
                  <w:rPr>
                    <w:rFonts w:ascii="Cambria Math" w:hAnsi="Cambria Math"/>
                    <w:sz w:val="28"/>
                  </w:rPr>
                  <m:t>БР, небаланс</m:t>
                </m:r>
              </m:sup>
            </m:sSubSup>
          </m:e>
        </m:d>
      </m:oMath>
      <w:r w:rsidR="00844937" w:rsidRPr="00844937">
        <w:rPr>
          <w:sz w:val="28"/>
        </w:rPr>
        <w:t>,   (</w:t>
      </w:r>
      <w:r w:rsidR="00844937">
        <w:rPr>
          <w:sz w:val="28"/>
        </w:rPr>
        <w:t>18</w:t>
      </w:r>
      <w:r w:rsidR="00844937" w:rsidRPr="00844937">
        <w:rPr>
          <w:sz w:val="28"/>
        </w:rPr>
        <w:t>)</w:t>
      </w:r>
    </w:p>
    <w:p w:rsidR="00844937" w:rsidRPr="00844937" w:rsidRDefault="00844937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</w:p>
    <w:p w:rsidR="00844937" w:rsidRPr="00844937" w:rsidRDefault="000E70BB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М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>=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СВНЦМ</m:t>
            </m:r>
          </m:sup>
        </m:sSubSup>
      </m:oMath>
      <w:r w:rsidR="00844937" w:rsidRPr="00844937">
        <w:rPr>
          <w:sz w:val="28"/>
        </w:rPr>
        <w:t>,    (1</w:t>
      </w:r>
      <w:r w:rsidR="00844937">
        <w:rPr>
          <w:sz w:val="28"/>
        </w:rPr>
        <w:t>9</w:t>
      </w:r>
      <w:r w:rsidR="00844937" w:rsidRPr="00844937">
        <w:rPr>
          <w:sz w:val="28"/>
        </w:rPr>
        <w:t>)</w:t>
      </w:r>
    </w:p>
    <w:p w:rsidR="00844937" w:rsidRDefault="00844937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</w:pPr>
    </w:p>
    <w:p w:rsidR="00844937" w:rsidRDefault="000E70BB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j,m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С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>=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j,m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С</m:t>
            </m:r>
            <m:r>
              <w:rPr>
                <w:rFonts w:ascii="Cambria Math" w:hAnsi="Cambria Math"/>
                <w:sz w:val="28"/>
              </w:rPr>
              <m:t>ЕТ,С</m:t>
            </m:r>
          </m:sup>
        </m:sSubSup>
      </m:oMath>
      <w:r w:rsidR="00844937">
        <w:rPr>
          <w:sz w:val="28"/>
        </w:rPr>
        <w:t>,    (20)</w:t>
      </w:r>
    </w:p>
    <w:p w:rsidR="00844937" w:rsidRDefault="00844937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</w:pP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где:</w:t>
      </w:r>
    </w:p>
    <w:p w:rsidR="00645DC2" w:rsidRPr="005E32B0" w:rsidRDefault="000E70BB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ПУНЦЭМ,Э1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>,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ПУНЦЭМ,Э2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 xml:space="preserve">, 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ПУНЦЭМ,Э3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 xml:space="preserve">, 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ПУНЦЭМ,Э4</m:t>
            </m:r>
          </m:sup>
        </m:sSubSup>
        <m:r>
          <m:rPr>
            <m:sty m:val="p"/>
          </m:rPr>
          <w:rPr>
            <w:rFonts w:ascii="Cambria Math" w:hAnsi="Cambria Math"/>
            <w:sz w:val="28"/>
          </w:rPr>
          <m:t xml:space="preserve">, </m:t>
        </m:r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ПУНЦЭМ,Э5</m:t>
            </m:r>
          </m:sup>
        </m:sSubSup>
      </m:oMath>
      <w:r w:rsidR="00844937">
        <w:t xml:space="preserve"> </w:t>
      </w:r>
      <w:r w:rsidR="00645DC2" w:rsidRPr="005E32B0">
        <w:t>-</w:t>
      </w:r>
      <w:r w:rsidR="00741E8C" w:rsidRPr="005E32B0">
        <w:t xml:space="preserve"> </w:t>
      </w:r>
      <w:r w:rsidR="00645DC2" w:rsidRPr="005E32B0">
        <w:t>ставки</w:t>
      </w:r>
      <w:r w:rsidR="00741E8C" w:rsidRPr="005E32B0">
        <w:t xml:space="preserve"> </w:t>
      </w:r>
      <w:r w:rsidR="00645DC2" w:rsidRPr="005E32B0">
        <w:t>за</w:t>
      </w:r>
      <w:r w:rsidR="00741E8C" w:rsidRPr="005E32B0">
        <w:t xml:space="preserve"> </w:t>
      </w:r>
      <w:r w:rsidR="00645DC2" w:rsidRPr="005E32B0">
        <w:t>электрическую</w:t>
      </w:r>
      <w:r w:rsidR="00741E8C" w:rsidRPr="005E32B0">
        <w:t xml:space="preserve"> </w:t>
      </w:r>
      <w:r w:rsidR="00645DC2" w:rsidRPr="005E32B0">
        <w:t>энергию</w:t>
      </w:r>
      <w:r w:rsidR="00741E8C" w:rsidRPr="005E32B0">
        <w:t xml:space="preserve"> </w:t>
      </w:r>
      <w:r w:rsidR="00645DC2" w:rsidRPr="005E32B0">
        <w:t>предельного</w:t>
      </w:r>
      <w:r w:rsidR="00741E8C" w:rsidRPr="005E32B0">
        <w:t xml:space="preserve"> </w:t>
      </w:r>
      <w:r w:rsidR="00645DC2" w:rsidRPr="005E32B0">
        <w:t>уровня</w:t>
      </w:r>
      <w:r w:rsidR="00741E8C" w:rsidRPr="005E32B0">
        <w:t xml:space="preserve"> </w:t>
      </w:r>
      <w:r w:rsidR="00645DC2" w:rsidRPr="005E32B0">
        <w:t>нерегулируемых</w:t>
      </w:r>
      <w:r w:rsidR="00741E8C" w:rsidRPr="005E32B0">
        <w:t xml:space="preserve"> </w:t>
      </w:r>
      <w:r w:rsidR="00645DC2" w:rsidRPr="005E32B0">
        <w:t>цен</w:t>
      </w:r>
      <w:r w:rsidR="00741E8C" w:rsidRPr="005E32B0">
        <w:t xml:space="preserve"> </w:t>
      </w:r>
      <w:r w:rsidR="00645DC2" w:rsidRPr="005E32B0">
        <w:t>для</w:t>
      </w:r>
      <w:r w:rsidR="00741E8C" w:rsidRPr="005E32B0">
        <w:t xml:space="preserve"> </w:t>
      </w:r>
      <w:r w:rsidR="00645DC2" w:rsidRPr="005E32B0">
        <w:t>шестой</w:t>
      </w:r>
      <w:r w:rsidR="00741E8C" w:rsidRPr="005E32B0">
        <w:t xml:space="preserve"> </w:t>
      </w:r>
      <w:r w:rsidR="00645DC2" w:rsidRPr="005E32B0">
        <w:t>ценовой</w:t>
      </w:r>
      <w:r w:rsidR="00741E8C" w:rsidRPr="005E32B0">
        <w:t xml:space="preserve"> </w:t>
      </w:r>
      <w:r w:rsidR="00645DC2" w:rsidRPr="005E32B0">
        <w:t>категории;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359" w:dyaOrig="480">
          <v:shape id="_x0000_i1059" type="#_x0000_t75" style="width:68.25pt;height:24pt" o:ole="">
            <v:imagedata r:id="rId77" o:title=""/>
          </v:shape>
          <o:OLEObject Type="Embed" ProgID="Equation.3" ShapeID="_x0000_i1059" DrawAspect="Content" ObjectID="_1604304770" r:id="rId78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,</w:t>
      </w:r>
      <w:r w:rsidR="00741E8C" w:rsidRPr="005E32B0">
        <w:t xml:space="preserve"> </w:t>
      </w:r>
      <w:r w:rsidRPr="005E32B0">
        <w:t>рассчитывающихся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рамках</w:t>
      </w:r>
      <w:r w:rsidR="00741E8C" w:rsidRPr="005E32B0">
        <w:t xml:space="preserve"> </w:t>
      </w:r>
      <w:r w:rsidRPr="005E32B0">
        <w:t>которой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цены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фактически</w:t>
      </w:r>
      <w:r w:rsidR="00741E8C" w:rsidRPr="005E32B0">
        <w:t xml:space="preserve"> </w:t>
      </w:r>
      <w:r w:rsidRPr="005E32B0">
        <w:t>поставленному</w:t>
      </w:r>
      <w:r w:rsidR="00741E8C" w:rsidRPr="005E32B0">
        <w:t xml:space="preserve"> </w:t>
      </w:r>
      <w:r w:rsidR="000231E3">
        <w:t>Потреби</w:t>
      </w:r>
      <w:r w:rsidRPr="005E32B0">
        <w:t>телю,</w:t>
      </w:r>
      <w:r w:rsidR="00741E8C" w:rsidRPr="005E32B0">
        <w:t xml:space="preserve"> </w:t>
      </w:r>
      <w:r w:rsidRPr="005E32B0">
        <w:t>принадлежащему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группе</w:t>
      </w:r>
      <w:r w:rsidR="00741E8C" w:rsidRPr="005E32B0">
        <w:t xml:space="preserve"> </w:t>
      </w:r>
      <w:r w:rsidRPr="005E32B0">
        <w:t>(подгруппе)</w:t>
      </w:r>
      <w:r w:rsidR="00741E8C" w:rsidRPr="005E32B0">
        <w:t xml:space="preserve"> </w:t>
      </w:r>
      <w:r w:rsidR="000231E3">
        <w:t>Потреби</w:t>
      </w:r>
      <w:r w:rsidRPr="005E32B0">
        <w:t>телей,</w:t>
      </w:r>
      <w:r w:rsidR="00741E8C" w:rsidRPr="005E32B0">
        <w:t xml:space="preserve"> </w:t>
      </w:r>
      <w:r w:rsidRPr="005E32B0">
        <w:t>почасовому</w:t>
      </w:r>
      <w:r w:rsidR="00741E8C" w:rsidRPr="005E32B0">
        <w:t xml:space="preserve"> </w:t>
      </w:r>
      <w:r w:rsidRPr="005E32B0">
        <w:t>объему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j-м</w:t>
      </w:r>
      <w:r w:rsidR="00741E8C" w:rsidRPr="005E32B0">
        <w:t xml:space="preserve"> </w:t>
      </w:r>
      <w:r w:rsidRPr="005E32B0">
        <w:t>уровне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час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8"/>
        </w:rPr>
        <w:object w:dxaOrig="1420" w:dyaOrig="499">
          <v:shape id="_x0000_i1060" type="#_x0000_t75" style="width:71.25pt;height:24.75pt" o:ole="">
            <v:imagedata r:id="rId79" o:title=""/>
          </v:shape>
          <o:OLEObject Type="Embed" ProgID="Equation.3" ShapeID="_x0000_i1060" DrawAspect="Content" ObjectID="_1604304771" r:id="rId80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часам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оптового</w:t>
      </w:r>
      <w:r w:rsidR="00741E8C" w:rsidRPr="005E32B0">
        <w:t xml:space="preserve"> </w:t>
      </w:r>
      <w:r w:rsidRPr="005E32B0">
        <w:t>рынка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результатам</w:t>
      </w:r>
      <w:r w:rsidR="00741E8C" w:rsidRPr="005E32B0">
        <w:t xml:space="preserve"> </w:t>
      </w:r>
      <w:r w:rsidRPr="005E32B0">
        <w:t>конкурентного</w:t>
      </w:r>
      <w:r w:rsidR="00741E8C" w:rsidRPr="005E32B0">
        <w:t xml:space="preserve"> </w:t>
      </w:r>
      <w:r w:rsidRPr="005E32B0">
        <w:lastRenderedPageBreak/>
        <w:t>отбора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заявок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сутки</w:t>
      </w:r>
      <w:r w:rsidR="00741E8C" w:rsidRPr="005E32B0">
        <w:t xml:space="preserve"> </w:t>
      </w:r>
      <w:r w:rsidRPr="005E32B0">
        <w:t>вперед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поставляемого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час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объема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8"/>
        </w:rPr>
        <w:object w:dxaOrig="900" w:dyaOrig="499">
          <v:shape id="_x0000_i1061" type="#_x0000_t75" style="width:45pt;height:24.75pt" o:ole="">
            <v:imagedata r:id="rId81" o:title=""/>
          </v:shape>
          <o:OLEObject Type="Embed" ProgID="Equation.3" ShapeID="_x0000_i1061" DrawAspect="Content" ObjectID="_1604304772" r:id="rId82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уровням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определения</w:t>
      </w:r>
      <w:r w:rsidR="00741E8C" w:rsidRPr="005E32B0">
        <w:t xml:space="preserve"> </w:t>
      </w:r>
      <w:r w:rsidRPr="005E32B0">
        <w:t>расходов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оплату</w:t>
      </w:r>
      <w:r w:rsidR="00741E8C" w:rsidRPr="005E32B0">
        <w:t xml:space="preserve"> </w:t>
      </w:r>
      <w:r w:rsidRPr="005E32B0">
        <w:t>нормативных</w:t>
      </w:r>
      <w:r w:rsidR="00741E8C" w:rsidRPr="005E32B0">
        <w:t xml:space="preserve"> </w:t>
      </w:r>
      <w:r w:rsidRPr="005E32B0">
        <w:t>технологических</w:t>
      </w:r>
      <w:r w:rsidR="00741E8C" w:rsidRPr="005E32B0">
        <w:t xml:space="preserve"> </w:t>
      </w:r>
      <w:r w:rsidRPr="005E32B0">
        <w:t>потерь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электрических</w:t>
      </w:r>
      <w:r w:rsidR="00741E8C" w:rsidRPr="005E32B0">
        <w:t xml:space="preserve"> </w:t>
      </w:r>
      <w:r w:rsidRPr="005E32B0">
        <w:t>сетях</w:t>
      </w:r>
      <w:r w:rsidR="00741E8C" w:rsidRPr="005E32B0">
        <w:t xml:space="preserve"> </w:t>
      </w:r>
      <w:r w:rsidRPr="005E32B0">
        <w:t>тарифа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услуги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органом</w:t>
      </w:r>
      <w:r w:rsidR="00741E8C" w:rsidRPr="005E32B0">
        <w:t xml:space="preserve"> </w:t>
      </w:r>
      <w:r w:rsidRPr="005E32B0">
        <w:t>исполнительной</w:t>
      </w:r>
      <w:r w:rsidR="00741E8C" w:rsidRPr="005E32B0">
        <w:t xml:space="preserve"> </w:t>
      </w:r>
      <w:r w:rsidRPr="005E32B0">
        <w:t>власти</w:t>
      </w:r>
      <w:r w:rsidR="00741E8C" w:rsidRPr="005E32B0">
        <w:t xml:space="preserve"> </w:t>
      </w:r>
      <w:r w:rsidRPr="005E32B0">
        <w:t>субъекта</w:t>
      </w:r>
      <w:r w:rsidR="00741E8C" w:rsidRPr="005E32B0">
        <w:t xml:space="preserve"> </w:t>
      </w:r>
      <w:r w:rsidRPr="005E32B0">
        <w:t>Российской</w:t>
      </w:r>
      <w:r w:rsidR="00741E8C" w:rsidRPr="005E32B0">
        <w:t xml:space="preserve"> </w:t>
      </w:r>
      <w:r w:rsidRPr="005E32B0">
        <w:t>Федерации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регулирования</w:t>
      </w:r>
      <w:r w:rsidR="00741E8C" w:rsidRPr="005E32B0">
        <w:t xml:space="preserve"> </w:t>
      </w:r>
      <w:r w:rsidRPr="005E32B0">
        <w:t>тарифов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j-го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напряжения,</w:t>
      </w:r>
      <w:r w:rsidR="00741E8C" w:rsidRPr="005E32B0">
        <w:t xml:space="preserve"> </w:t>
      </w:r>
      <w:r w:rsidRPr="005E32B0">
        <w:t>рублей/МВт∙ч;</w:t>
      </w:r>
    </w:p>
    <w:p w:rsidR="00BB777E" w:rsidRPr="005E32B0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580" w:dyaOrig="440">
          <v:shape id="_x0000_i1062" type="#_x0000_t75" style="width:29.25pt;height:21.75pt" o:ole="">
            <v:imagedata r:id="rId83" o:title=""/>
          </v:shape>
          <o:OLEObject Type="Embed" ProgID="Equation.3" ShapeID="_x0000_i1062" DrawAspect="Content" ObjectID="_1604304773" r:id="rId84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="00BB777E" w:rsidRPr="005E32B0">
        <w:t xml:space="preserve">плата за иные услуги, оказание которых является неотъемлемой частью процесса поставки электрической энергии </w:t>
      </w:r>
      <w:r w:rsidR="00BB777E">
        <w:t>Потреби</w:t>
      </w:r>
      <w:r w:rsidR="00BB777E" w:rsidRPr="005E32B0">
        <w:t xml:space="preserve">телям, </w:t>
      </w:r>
      <w:r w:rsidR="00BB777E">
        <w:t xml:space="preserve">рассчитываемая в отношении </w:t>
      </w:r>
      <w:r w:rsidR="00BB777E" w:rsidRPr="005E32B0">
        <w:t>расчетного периода (m), рублей/МВт∙ч;</w:t>
      </w:r>
    </w:p>
    <w:p w:rsidR="00645DC2" w:rsidRPr="005E32B0" w:rsidRDefault="000E70BB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m:oMath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m,n</m:t>
            </m:r>
          </m:sub>
          <m:sup>
            <m:r>
              <w:rPr>
                <w:rFonts w:ascii="Cambria Math" w:hAnsi="Cambria Math"/>
                <w:sz w:val="28"/>
              </w:rPr>
              <m:t>СН, Э1</m:t>
            </m:r>
          </m:sup>
        </m:sSubSup>
      </m:oMath>
      <w:r w:rsidR="00741E8C" w:rsidRPr="005E32B0">
        <w:t xml:space="preserve"> </w:t>
      </w:r>
      <w:r w:rsidR="00BF34AA" w:rsidRPr="00C31CEF">
        <w:t>- сбытовая надбавка гарантирующего поставщика, учитываемая в стоимости электрической энергии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рублей/МВт·ч;</w:t>
      </w:r>
    </w:p>
    <w:p w:rsidR="0004514E" w:rsidRPr="005E32B0" w:rsidRDefault="000E70BB" w:rsidP="0004514E">
      <w:pPr>
        <w:tabs>
          <w:tab w:val="left" w:pos="426"/>
          <w:tab w:val="left" w:pos="602"/>
          <w:tab w:val="left" w:pos="993"/>
        </w:tabs>
        <w:ind w:firstLine="567"/>
        <w:jc w:val="both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  <w:sz w:val="28"/>
              </w:rPr>
              <m:t>,</m:t>
            </m:r>
            <m:r>
              <w:rPr>
                <w:rFonts w:ascii="Cambria Math" w:hAnsi="Cambria Math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Э2</m:t>
            </m:r>
          </m:sup>
        </m:sSubSup>
      </m:oMath>
      <w:r w:rsidR="0004514E">
        <w:rPr>
          <w:sz w:val="28"/>
        </w:rPr>
        <w:t xml:space="preserve"> - </w:t>
      </w:r>
      <w:r w:rsidR="0004514E" w:rsidRPr="005E32B0">
        <w:t xml:space="preserve">ставка за электрическую энергию предельного уровня нерегулируемых цен для </w:t>
      </w:r>
      <w:r w:rsidR="00930E77">
        <w:t>шестой</w:t>
      </w:r>
      <w:r w:rsidR="0004514E" w:rsidRPr="005E32B0">
        <w:t xml:space="preserve"> ценовой категории, в рамках которой ставка за электрическую энергию нерегулируемой цены применяется к величине превышения фактического почасового объема покупки электрической энергии над соответствующим плановым почасовым объемом </w:t>
      </w:r>
      <w:r w:rsidR="0004514E">
        <w:t>Потреби</w:t>
      </w:r>
      <w:r w:rsidR="0004514E" w:rsidRPr="005E32B0">
        <w:t xml:space="preserve">теля  за расчетный период (m), определяемая </w:t>
      </w:r>
      <w:r w:rsidR="0004514E">
        <w:t>Гарант</w:t>
      </w:r>
      <w:r w:rsidR="0004514E" w:rsidRPr="005E32B0">
        <w:t>ирующим поставщиком в отношении часа (h) расчетного периода (m), рублей/МВт·ч;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8"/>
        </w:rPr>
        <w:object w:dxaOrig="1160" w:dyaOrig="499">
          <v:shape id="_x0000_i1063" type="#_x0000_t75" style="width:57.75pt;height:24.75pt" o:ole="">
            <v:imagedata r:id="rId85" o:title=""/>
          </v:shape>
          <o:OLEObject Type="Embed" ProgID="Equation.3" ShapeID="_x0000_i1063" DrawAspect="Content" ObjectID="_1604304774" r:id="rId86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часам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оптового</w:t>
      </w:r>
      <w:r w:rsidR="00741E8C" w:rsidRPr="005E32B0">
        <w:t xml:space="preserve"> </w:t>
      </w:r>
      <w:r w:rsidRPr="005E32B0">
        <w:t>рынка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результатам</w:t>
      </w:r>
      <w:r w:rsidR="00741E8C" w:rsidRPr="005E32B0">
        <w:t xml:space="preserve"> </w:t>
      </w:r>
      <w:r w:rsidRPr="005E32B0">
        <w:t>конкурентного</w:t>
      </w:r>
      <w:r w:rsidR="00741E8C" w:rsidRPr="005E32B0">
        <w:t xml:space="preserve"> </w:t>
      </w:r>
      <w:r w:rsidRPr="005E32B0">
        <w:t>отбора</w:t>
      </w:r>
      <w:r w:rsidR="00741E8C" w:rsidRPr="005E32B0">
        <w:t xml:space="preserve"> </w:t>
      </w:r>
      <w:r w:rsidRPr="005E32B0">
        <w:t>заявок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балансирования</w:t>
      </w:r>
      <w:r w:rsidR="00741E8C" w:rsidRPr="005E32B0">
        <w:t xml:space="preserve"> </w:t>
      </w:r>
      <w:r w:rsidRPr="005E32B0">
        <w:t>системы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объема</w:t>
      </w:r>
      <w:r w:rsidR="00741E8C" w:rsidRPr="005E32B0">
        <w:t xml:space="preserve"> </w:t>
      </w:r>
      <w:r w:rsidRPr="005E32B0">
        <w:t>превышения</w:t>
      </w:r>
      <w:r w:rsidR="00741E8C" w:rsidRPr="005E32B0">
        <w:t xml:space="preserve"> </w:t>
      </w:r>
      <w:r w:rsidRPr="005E32B0">
        <w:t>фактического</w:t>
      </w:r>
      <w:r w:rsidR="00741E8C" w:rsidRPr="005E32B0">
        <w:t xml:space="preserve"> </w:t>
      </w:r>
      <w:r w:rsidRPr="005E32B0">
        <w:t>потребления</w:t>
      </w:r>
      <w:r w:rsidR="00741E8C" w:rsidRPr="005E32B0">
        <w:t xml:space="preserve"> </w:t>
      </w:r>
      <w:r w:rsidRPr="005E32B0">
        <w:t>над</w:t>
      </w:r>
      <w:r w:rsidR="00741E8C" w:rsidRPr="005E32B0">
        <w:t xml:space="preserve"> </w:t>
      </w:r>
      <w:r w:rsidRPr="005E32B0">
        <w:t>плановым</w:t>
      </w:r>
      <w:r w:rsidR="00741E8C" w:rsidRPr="005E32B0">
        <w:t xml:space="preserve"> </w:t>
      </w:r>
      <w:r w:rsidRPr="005E32B0">
        <w:t>потреблением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час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630CAB">
        <w:t xml:space="preserve"> и опубликованная на официальном сайте коммерческого оператора в сети Интернет</w:t>
      </w:r>
      <w:r w:rsidR="00630CAB" w:rsidRPr="005E32B0">
        <w:t>,</w:t>
      </w:r>
      <w:r w:rsidR="00741E8C" w:rsidRPr="005E32B0">
        <w:t xml:space="preserve"> </w:t>
      </w:r>
      <w:r w:rsidRPr="005E32B0">
        <w:t>рублей/МВт·ч;</w:t>
      </w:r>
    </w:p>
    <w:p w:rsidR="0004514E" w:rsidRPr="005E32B0" w:rsidRDefault="000E70BB" w:rsidP="0004514E">
      <w:pPr>
        <w:tabs>
          <w:tab w:val="left" w:pos="426"/>
          <w:tab w:val="left" w:pos="602"/>
          <w:tab w:val="left" w:pos="993"/>
        </w:tabs>
        <w:ind w:firstLine="567"/>
        <w:jc w:val="both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Э3</m:t>
            </m:r>
          </m:sup>
        </m:sSubSup>
      </m:oMath>
      <w:r w:rsidR="0004514E" w:rsidRPr="005E32B0">
        <w:t xml:space="preserve"> - ставка за электрическую энергию предельного уровня нерегулируемых цен для пятой ценовой категории, в рамках которой ставка за электрическую энергию нерегулируемой цены применяется к величине превышения планового почасового объема покупки электрической энергии над соответствующим фактическим почасовым объемом </w:t>
      </w:r>
      <w:r w:rsidR="0004514E">
        <w:t>Потреби</w:t>
      </w:r>
      <w:r w:rsidR="0004514E" w:rsidRPr="005E32B0">
        <w:t xml:space="preserve">теля за расчетный период (m), определяемая </w:t>
      </w:r>
      <w:r w:rsidR="0004514E">
        <w:t>Гарант</w:t>
      </w:r>
      <w:r w:rsidR="0004514E" w:rsidRPr="005E32B0">
        <w:t>ирующим поставщиком в отношении часа (h) расчетного периода (m), рублей/МВт·ч;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8"/>
        </w:rPr>
        <w:object w:dxaOrig="1160" w:dyaOrig="499">
          <v:shape id="_x0000_i1064" type="#_x0000_t75" style="width:57.75pt;height:24.75pt" o:ole="">
            <v:imagedata r:id="rId87" o:title=""/>
          </v:shape>
          <o:OLEObject Type="Embed" ProgID="Equation.3" ShapeID="_x0000_i1064" DrawAspect="Content" ObjectID="_1604304775" r:id="rId88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часам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оптового</w:t>
      </w:r>
      <w:r w:rsidR="00741E8C" w:rsidRPr="005E32B0">
        <w:t xml:space="preserve"> </w:t>
      </w:r>
      <w:r w:rsidRPr="005E32B0">
        <w:t>рынка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результатам</w:t>
      </w:r>
      <w:r w:rsidR="00741E8C" w:rsidRPr="005E32B0">
        <w:t xml:space="preserve"> </w:t>
      </w:r>
      <w:r w:rsidRPr="005E32B0">
        <w:t>конкурентного</w:t>
      </w:r>
      <w:r w:rsidR="00741E8C" w:rsidRPr="005E32B0">
        <w:t xml:space="preserve"> </w:t>
      </w:r>
      <w:r w:rsidRPr="005E32B0">
        <w:t>отбора</w:t>
      </w:r>
      <w:r w:rsidR="00741E8C" w:rsidRPr="005E32B0">
        <w:t xml:space="preserve"> </w:t>
      </w:r>
      <w:r w:rsidRPr="005E32B0">
        <w:t>заявок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балансирования</w:t>
      </w:r>
      <w:r w:rsidR="00741E8C" w:rsidRPr="005E32B0">
        <w:t xml:space="preserve"> </w:t>
      </w:r>
      <w:r w:rsidRPr="005E32B0">
        <w:t>системы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объема</w:t>
      </w:r>
      <w:r w:rsidR="00741E8C" w:rsidRPr="005E32B0">
        <w:t xml:space="preserve"> </w:t>
      </w:r>
      <w:r w:rsidRPr="005E32B0">
        <w:t>превышения</w:t>
      </w:r>
      <w:r w:rsidR="00741E8C" w:rsidRPr="005E32B0">
        <w:t xml:space="preserve"> </w:t>
      </w:r>
      <w:r w:rsidRPr="005E32B0">
        <w:t>планового</w:t>
      </w:r>
      <w:r w:rsidR="00741E8C" w:rsidRPr="005E32B0">
        <w:t xml:space="preserve"> </w:t>
      </w:r>
      <w:r w:rsidRPr="005E32B0">
        <w:t>потребления</w:t>
      </w:r>
      <w:r w:rsidR="00741E8C" w:rsidRPr="005E32B0">
        <w:t xml:space="preserve"> </w:t>
      </w:r>
      <w:r w:rsidRPr="005E32B0">
        <w:t>над</w:t>
      </w:r>
      <w:r w:rsidR="00741E8C" w:rsidRPr="005E32B0">
        <w:t xml:space="preserve"> </w:t>
      </w:r>
      <w:r w:rsidRPr="005E32B0">
        <w:t>фактическим</w:t>
      </w:r>
      <w:r w:rsidR="00741E8C" w:rsidRPr="005E32B0">
        <w:t xml:space="preserve"> </w:t>
      </w:r>
      <w:r w:rsidRPr="005E32B0">
        <w:t>потреблением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час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630CAB" w:rsidRPr="00630CAB">
        <w:t xml:space="preserve"> </w:t>
      </w:r>
      <w:r w:rsidR="00630CAB">
        <w:t>и опубликованная на официальном сайте коммерческого оператора в сети Интернет</w:t>
      </w:r>
      <w:r w:rsidR="00630CAB" w:rsidRPr="005E32B0">
        <w:t>,</w:t>
      </w:r>
      <w:r w:rsidR="00741E8C" w:rsidRPr="005E32B0">
        <w:t xml:space="preserve"> </w:t>
      </w:r>
      <w:r w:rsidRPr="005E32B0">
        <w:t>рублей/МВт·ч;</w:t>
      </w:r>
    </w:p>
    <w:p w:rsidR="0004514E" w:rsidRPr="005E32B0" w:rsidRDefault="000E70BB" w:rsidP="0004514E">
      <w:pPr>
        <w:tabs>
          <w:tab w:val="left" w:pos="426"/>
          <w:tab w:val="left" w:pos="602"/>
          <w:tab w:val="left" w:pos="993"/>
        </w:tabs>
        <w:ind w:firstLine="567"/>
        <w:jc w:val="both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Э4</m:t>
            </m:r>
          </m:sup>
        </m:sSubSup>
      </m:oMath>
      <w:r w:rsidR="0004514E" w:rsidRPr="005E32B0">
        <w:t xml:space="preserve"> - ставка за электрическую энергию предельного уровня нерегулируемых цен для </w:t>
      </w:r>
      <w:r w:rsidR="00930E77">
        <w:t xml:space="preserve">шестой </w:t>
      </w:r>
      <w:r w:rsidR="0004514E" w:rsidRPr="005E32B0">
        <w:t xml:space="preserve">ценовой категории, в рамках которой ставка за электрическую энергию нерегулируемой цены применяется к сумме плановых почасовых объемов покупки электрической энергии </w:t>
      </w:r>
      <w:r w:rsidR="0004514E">
        <w:t>Потреби</w:t>
      </w:r>
      <w:r w:rsidR="0004514E" w:rsidRPr="005E32B0">
        <w:t xml:space="preserve">теля по нерегулируемой цене за расчетный период, определяемая </w:t>
      </w:r>
      <w:r w:rsidR="0004514E">
        <w:t>Гарант</w:t>
      </w:r>
      <w:r w:rsidR="0004514E" w:rsidRPr="005E32B0">
        <w:t xml:space="preserve">ирующим поставщиком в отношении расчетного периода (m), рублей/МВт·ч. В случае если </w:t>
      </w:r>
      <w:r w:rsidR="0004514E" w:rsidRPr="005E32B0">
        <w:rPr>
          <w:position w:val="-12"/>
        </w:rPr>
        <w:object w:dxaOrig="1939" w:dyaOrig="440">
          <v:shape id="_x0000_i1065" type="#_x0000_t75" style="width:96.75pt;height:21.75pt" o:ole="">
            <v:imagedata r:id="rId63" o:title=""/>
          </v:shape>
          <o:OLEObject Type="Embed" ProgID="Equation.3" ShapeID="_x0000_i1065" DrawAspect="Content" ObjectID="_1604304776" r:id="rId89"/>
        </w:object>
      </w:r>
      <w:r w:rsidR="0004514E" w:rsidRPr="005E32B0">
        <w:t xml:space="preserve">, указанная ставка применяется в сторону увеличения суммарной стоимости электрической энергии (мощности), приобретенной </w:t>
      </w:r>
      <w:r w:rsidR="0004514E">
        <w:t>Потреби</w:t>
      </w:r>
      <w:r w:rsidR="0004514E" w:rsidRPr="005E32B0">
        <w:t xml:space="preserve">телем по нерегулируемым ценам за расчетный период (m). В случае если </w:t>
      </w:r>
      <w:r w:rsidR="0004514E" w:rsidRPr="005E32B0">
        <w:rPr>
          <w:position w:val="-12"/>
        </w:rPr>
        <w:object w:dxaOrig="1939" w:dyaOrig="440">
          <v:shape id="_x0000_i1066" type="#_x0000_t75" style="width:96.75pt;height:21.75pt" o:ole="">
            <v:imagedata r:id="rId65" o:title=""/>
          </v:shape>
          <o:OLEObject Type="Embed" ProgID="Equation.3" ShapeID="_x0000_i1066" DrawAspect="Content" ObjectID="_1604304777" r:id="rId90"/>
        </w:object>
      </w:r>
      <w:r w:rsidR="0004514E" w:rsidRPr="005E32B0">
        <w:t xml:space="preserve">, указанная ставка применяется в сторону уменьшения суммарной стоимости электрической энергии (мощности), приобретенной </w:t>
      </w:r>
      <w:r w:rsidR="0004514E">
        <w:t>Потреби</w:t>
      </w:r>
      <w:r w:rsidR="0004514E" w:rsidRPr="005E32B0">
        <w:t>телем по нерегулируемым ценам за расчетный период (m);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1500" w:dyaOrig="440">
          <v:shape id="_x0000_i1067" type="#_x0000_t75" style="width:75pt;height:21.75pt" o:ole="">
            <v:imagedata r:id="rId91" o:title=""/>
          </v:shape>
          <o:OLEObject Type="Embed" ProgID="Equation.3" ShapeID="_x0000_i1067" DrawAspect="Content" ObjectID="_1604304778" r:id="rId92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приходящаяся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единицу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величина</w:t>
      </w:r>
      <w:r w:rsidR="00741E8C" w:rsidRPr="005E32B0">
        <w:t xml:space="preserve"> </w:t>
      </w:r>
      <w:r w:rsidRPr="005E32B0">
        <w:t>разницы</w:t>
      </w:r>
      <w:r w:rsidR="00741E8C" w:rsidRPr="005E32B0">
        <w:t xml:space="preserve"> </w:t>
      </w:r>
      <w:r w:rsidRPr="005E32B0">
        <w:t>предварительных</w:t>
      </w:r>
      <w:r w:rsidR="00741E8C" w:rsidRPr="005E32B0">
        <w:t xml:space="preserve"> </w:t>
      </w:r>
      <w:r w:rsidRPr="005E32B0">
        <w:t>требований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обязательств,</w:t>
      </w:r>
      <w:r w:rsidR="00741E8C" w:rsidRPr="005E32B0">
        <w:t xml:space="preserve"> </w:t>
      </w:r>
      <w:r w:rsidRPr="005E32B0">
        <w:t>рассчитанных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результатам</w:t>
      </w:r>
      <w:r w:rsidR="00741E8C" w:rsidRPr="005E32B0">
        <w:t xml:space="preserve"> </w:t>
      </w:r>
      <w:r w:rsidRPr="005E32B0">
        <w:t>конкурентного</w:t>
      </w:r>
      <w:r w:rsidR="00741E8C" w:rsidRPr="005E32B0">
        <w:t xml:space="preserve"> </w:t>
      </w:r>
      <w:r w:rsidRPr="005E32B0">
        <w:t>отбора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заявок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сутки</w:t>
      </w:r>
      <w:r w:rsidR="00741E8C" w:rsidRPr="005E32B0">
        <w:t xml:space="preserve"> </w:t>
      </w:r>
      <w:r w:rsidRPr="005E32B0">
        <w:t>вперед,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оптового</w:t>
      </w:r>
      <w:r w:rsidR="00741E8C" w:rsidRPr="005E32B0">
        <w:t xml:space="preserve"> </w:t>
      </w:r>
      <w:r w:rsidRPr="005E32B0">
        <w:t>рынка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630CAB">
        <w:t xml:space="preserve"> и опубликованная на официальном сайте коммерческого оператора в сети Интернет</w:t>
      </w:r>
      <w:r w:rsidR="00630CAB" w:rsidRPr="005E32B0">
        <w:t>,</w:t>
      </w:r>
      <w:r w:rsidRPr="005E32B0">
        <w:t>,</w:t>
      </w:r>
      <w:r w:rsidR="00741E8C" w:rsidRPr="005E32B0">
        <w:t xml:space="preserve"> </w:t>
      </w:r>
      <w:r w:rsidRPr="005E32B0">
        <w:t>рублей/МВт·ч;</w:t>
      </w:r>
    </w:p>
    <w:p w:rsidR="0004514E" w:rsidRPr="005E32B0" w:rsidRDefault="000E70BB" w:rsidP="0004514E">
      <w:pPr>
        <w:tabs>
          <w:tab w:val="left" w:pos="426"/>
          <w:tab w:val="left" w:pos="602"/>
          <w:tab w:val="left" w:pos="993"/>
        </w:tabs>
        <w:ind w:firstLine="567"/>
        <w:jc w:val="both"/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Ц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ПУНЦЭМ, Э5</m:t>
            </m:r>
          </m:sup>
        </m:sSubSup>
      </m:oMath>
      <w:r w:rsidR="0004514E" w:rsidRPr="005E32B0">
        <w:t xml:space="preserve"> - ставка за электрическую энергию предельного уровня нерегулируемых цен для </w:t>
      </w:r>
      <w:r w:rsidR="00930E77">
        <w:t>шестой</w:t>
      </w:r>
      <w:r w:rsidR="0004514E" w:rsidRPr="005E32B0">
        <w:t xml:space="preserve"> ценовой категории, в рамках которой ставка за электрическую энергию нерегулируемой цены применяется к сумме абсолютных значений разностей фактических и плановых почасовых объемов покупки электрической энергии </w:t>
      </w:r>
      <w:r w:rsidR="0004514E">
        <w:t>Потреби</w:t>
      </w:r>
      <w:r w:rsidR="0004514E" w:rsidRPr="005E32B0">
        <w:t xml:space="preserve">теля по нерегулируемой цене за расчетный период, определяемая </w:t>
      </w:r>
      <w:r w:rsidR="0004514E">
        <w:t>Гарант</w:t>
      </w:r>
      <w:r w:rsidR="0004514E" w:rsidRPr="005E32B0">
        <w:t xml:space="preserve">ирующим поставщиком в отношении расчетного периода (m), рублей/МВт·ч. В случае если </w:t>
      </w:r>
      <w:r w:rsidR="0004514E" w:rsidRPr="005E32B0">
        <w:rPr>
          <w:position w:val="-12"/>
        </w:rPr>
        <w:object w:dxaOrig="1800" w:dyaOrig="440">
          <v:shape id="_x0000_i1068" type="#_x0000_t75" style="width:90pt;height:21.75pt" o:ole="">
            <v:imagedata r:id="rId69" o:title=""/>
          </v:shape>
          <o:OLEObject Type="Embed" ProgID="Equation.3" ShapeID="_x0000_i1068" DrawAspect="Content" ObjectID="_1604304779" r:id="rId93"/>
        </w:object>
      </w:r>
      <w:r w:rsidR="0004514E" w:rsidRPr="005E32B0">
        <w:t xml:space="preserve">, указанная ставка применяется в сторону увеличения суммарной стоимости электрической энергии (мощности), приобретенной </w:t>
      </w:r>
      <w:r w:rsidR="0004514E">
        <w:t>Потреби</w:t>
      </w:r>
      <w:r w:rsidR="0004514E" w:rsidRPr="005E32B0">
        <w:t xml:space="preserve">телем по нерегулируемым ценам за расчетный период (m). В случае если </w:t>
      </w:r>
      <w:r w:rsidR="0004514E" w:rsidRPr="005E32B0">
        <w:rPr>
          <w:position w:val="-12"/>
        </w:rPr>
        <w:object w:dxaOrig="1800" w:dyaOrig="440">
          <v:shape id="_x0000_i1069" type="#_x0000_t75" style="width:90pt;height:21.75pt" o:ole="">
            <v:imagedata r:id="rId71" o:title=""/>
          </v:shape>
          <o:OLEObject Type="Embed" ProgID="Equation.3" ShapeID="_x0000_i1069" DrawAspect="Content" ObjectID="_1604304780" r:id="rId94"/>
        </w:object>
      </w:r>
      <w:r w:rsidR="0004514E" w:rsidRPr="005E32B0">
        <w:t xml:space="preserve">, указанная ставка применяется в сторону уменьшения суммарной стоимости электрической энергии (мощности), приобретенной </w:t>
      </w:r>
      <w:r w:rsidR="0004514E">
        <w:t>Потреби</w:t>
      </w:r>
      <w:r w:rsidR="0004514E" w:rsidRPr="005E32B0">
        <w:t>телем  по нерегулируемым ценам за расчетный период (m);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1359" w:dyaOrig="440">
          <v:shape id="_x0000_i1070" type="#_x0000_t75" style="width:68.25pt;height:21.75pt" o:ole="">
            <v:imagedata r:id="rId95" o:title=""/>
          </v:shape>
          <o:OLEObject Type="Embed" ProgID="Equation.3" ShapeID="_x0000_i1070" DrawAspect="Content" ObjectID="_1604304781" r:id="rId96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приходящаяся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единицу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величина</w:t>
      </w:r>
      <w:r w:rsidR="00741E8C" w:rsidRPr="005E32B0">
        <w:t xml:space="preserve"> </w:t>
      </w:r>
      <w:r w:rsidRPr="005E32B0">
        <w:t>разницы</w:t>
      </w:r>
      <w:r w:rsidR="00741E8C" w:rsidRPr="005E32B0">
        <w:t xml:space="preserve"> </w:t>
      </w:r>
      <w:r w:rsidRPr="005E32B0">
        <w:t>предварительных</w:t>
      </w:r>
      <w:r w:rsidR="00741E8C" w:rsidRPr="005E32B0">
        <w:t xml:space="preserve"> </w:t>
      </w:r>
      <w:r w:rsidRPr="005E32B0">
        <w:t>требований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обязательств,</w:t>
      </w:r>
      <w:r w:rsidR="00741E8C" w:rsidRPr="005E32B0">
        <w:t xml:space="preserve"> </w:t>
      </w:r>
      <w:r w:rsidRPr="005E32B0">
        <w:t>рассчитанных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результатам</w:t>
      </w:r>
      <w:r w:rsidR="00741E8C" w:rsidRPr="005E32B0">
        <w:t xml:space="preserve"> </w:t>
      </w:r>
      <w:r w:rsidRPr="005E32B0">
        <w:t>конкурентного</w:t>
      </w:r>
      <w:r w:rsidR="00741E8C" w:rsidRPr="005E32B0">
        <w:t xml:space="preserve"> </w:t>
      </w:r>
      <w:r w:rsidRPr="005E32B0">
        <w:t>отбора</w:t>
      </w:r>
      <w:r w:rsidR="00741E8C" w:rsidRPr="005E32B0">
        <w:t xml:space="preserve"> </w:t>
      </w:r>
      <w:r w:rsidRPr="005E32B0">
        <w:t>заявок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lastRenderedPageBreak/>
        <w:t>балансирования</w:t>
      </w:r>
      <w:r w:rsidR="00741E8C" w:rsidRPr="005E32B0">
        <w:t xml:space="preserve"> </w:t>
      </w:r>
      <w:r w:rsidRPr="005E32B0">
        <w:t>системы,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оптового</w:t>
      </w:r>
      <w:r w:rsidR="00741E8C" w:rsidRPr="005E32B0">
        <w:t xml:space="preserve"> </w:t>
      </w:r>
      <w:r w:rsidRPr="005E32B0">
        <w:t>рынка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630CAB">
        <w:t xml:space="preserve"> и опубликованная на официальном сайте коммерческого оператора в сети Интернет</w:t>
      </w:r>
      <w:r w:rsidR="00630CAB" w:rsidRPr="005E32B0">
        <w:t>,</w:t>
      </w:r>
      <w:r w:rsidRPr="005E32B0">
        <w:t>,</w:t>
      </w:r>
      <w:r w:rsidR="00741E8C" w:rsidRPr="005E32B0">
        <w:t xml:space="preserve"> </w:t>
      </w:r>
      <w:r w:rsidRPr="005E32B0">
        <w:t>рублей/МВт·ч;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340" w:dyaOrig="480">
          <v:shape id="_x0000_i1071" type="#_x0000_t75" style="width:66.75pt;height:24pt" o:ole="">
            <v:imagedata r:id="rId97" o:title=""/>
          </v:shape>
          <o:OLEObject Type="Embed" ProgID="Equation.3" ShapeID="_x0000_i1071" DrawAspect="Content" ObjectID="_1604304782" r:id="rId98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мощность,</w:t>
      </w:r>
      <w:r w:rsidR="00741E8C" w:rsidRPr="005E32B0">
        <w:t xml:space="preserve"> </w:t>
      </w:r>
      <w:r w:rsidRPr="005E32B0">
        <w:t>приобретаемую</w:t>
      </w:r>
      <w:r w:rsidR="00741E8C" w:rsidRPr="005E32B0">
        <w:t xml:space="preserve"> </w:t>
      </w:r>
      <w:r w:rsidR="000231E3">
        <w:t>Потреби</w:t>
      </w:r>
      <w:r w:rsidRPr="005E32B0">
        <w:t>телем,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поставляемого</w:t>
      </w:r>
      <w:r w:rsidR="00741E8C" w:rsidRPr="005E32B0">
        <w:t xml:space="preserve"> </w:t>
      </w:r>
      <w:r w:rsidR="000231E3">
        <w:t>Потреби</w:t>
      </w:r>
      <w:r w:rsidRPr="005E32B0">
        <w:t>телю</w:t>
      </w:r>
      <w:r w:rsidR="00741E8C" w:rsidRPr="005E32B0">
        <w:t xml:space="preserve"> </w:t>
      </w:r>
      <w:r w:rsidRPr="005E32B0">
        <w:t>объема</w:t>
      </w:r>
      <w:r w:rsidR="00741E8C" w:rsidRPr="005E32B0">
        <w:t xml:space="preserve"> </w:t>
      </w:r>
      <w:r w:rsidRPr="005E32B0">
        <w:t>мощности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1040" w:dyaOrig="440">
          <v:shape id="_x0000_i1072" type="#_x0000_t75" style="width:51.75pt;height:21.75pt" o:ole="">
            <v:imagedata r:id="rId99" o:title=""/>
          </v:shape>
          <o:OLEObject Type="Embed" ProgID="Equation.3" ShapeID="_x0000_i1072" DrawAspect="Content" ObjectID="_1604304783" r:id="rId100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средневзвешенная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мощность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определенная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</w:t>
      </w:r>
      <w:r w:rsidR="00630CAB">
        <w:t xml:space="preserve"> и опубликованная на официальном сайте коммерческого оператора в сети Интернет</w:t>
      </w:r>
      <w:r w:rsidR="00630CAB" w:rsidRPr="005E32B0">
        <w:t>,</w:t>
      </w:r>
      <w:r w:rsidR="00741E8C" w:rsidRPr="005E32B0">
        <w:t xml:space="preserve"> </w:t>
      </w:r>
      <w:r w:rsidRPr="005E32B0">
        <w:t>рублей/МВт;</w:t>
      </w:r>
    </w:p>
    <w:p w:rsidR="00645DC2" w:rsidRPr="005E32B0" w:rsidRDefault="00645DC2" w:rsidP="00630CAB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8"/>
        </w:rPr>
        <w:object w:dxaOrig="1380" w:dyaOrig="499">
          <v:shape id="_x0000_i1073" type="#_x0000_t75" style="width:69pt;height:24.75pt" o:ole="">
            <v:imagedata r:id="rId101" o:title=""/>
          </v:shape>
          <o:OLEObject Type="Embed" ProgID="Equation.3" ShapeID="_x0000_i1073" DrawAspect="Content" ObjectID="_1604304784" r:id="rId102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уровням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тарифа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услуги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содержание</w:t>
      </w:r>
      <w:r w:rsidR="00741E8C" w:rsidRPr="005E32B0">
        <w:t xml:space="preserve"> </w:t>
      </w:r>
      <w:r w:rsidRPr="005E32B0">
        <w:t>электрических</w:t>
      </w:r>
      <w:r w:rsidR="00741E8C" w:rsidRPr="005E32B0">
        <w:t xml:space="preserve"> </w:t>
      </w:r>
      <w:r w:rsidRPr="005E32B0">
        <w:t>сетей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применяемая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величине</w:t>
      </w:r>
      <w:r w:rsidR="00741E8C" w:rsidRPr="005E32B0">
        <w:t xml:space="preserve"> </w:t>
      </w:r>
      <w:r w:rsidRPr="005E32B0">
        <w:t>мощности,</w:t>
      </w:r>
      <w:r w:rsidR="00741E8C" w:rsidRPr="005E32B0">
        <w:t xml:space="preserve"> </w:t>
      </w:r>
      <w:r w:rsidRPr="005E32B0">
        <w:t>оплачиваемой</w:t>
      </w:r>
      <w:r w:rsidR="00741E8C" w:rsidRPr="005E32B0">
        <w:t xml:space="preserve"> </w:t>
      </w:r>
      <w:r w:rsidR="000231E3">
        <w:t>Потреби</w:t>
      </w:r>
      <w:r w:rsidRPr="005E32B0">
        <w:t>телем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части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определяемой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соответствии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Правилами</w:t>
      </w:r>
      <w:r w:rsidR="00741E8C" w:rsidRPr="005E32B0">
        <w:t xml:space="preserve"> </w:t>
      </w:r>
      <w:r w:rsidRPr="005E32B0">
        <w:t>недискриминационного</w:t>
      </w:r>
      <w:r w:rsidR="00741E8C" w:rsidRPr="005E32B0">
        <w:t xml:space="preserve"> </w:t>
      </w:r>
      <w:r w:rsidRPr="005E32B0">
        <w:t>доступа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услугам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оказания</w:t>
      </w:r>
      <w:r w:rsidR="00741E8C" w:rsidRPr="005E32B0">
        <w:t xml:space="preserve"> </w:t>
      </w:r>
      <w:r w:rsidRPr="005E32B0">
        <w:t>этих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j-го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напряжения,</w:t>
      </w:r>
      <w:r w:rsidR="00741E8C" w:rsidRPr="005E32B0">
        <w:t xml:space="preserve"> </w:t>
      </w:r>
      <w:r w:rsidRPr="005E32B0">
        <w:t>рублей/МВт;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spacing w:line="340" w:lineRule="atLeast"/>
        <w:ind w:firstLine="567"/>
        <w:jc w:val="both"/>
      </w:pPr>
      <w:r w:rsidRPr="005E32B0">
        <w:rPr>
          <w:position w:val="-18"/>
        </w:rPr>
        <w:object w:dxaOrig="880" w:dyaOrig="499">
          <v:shape id="_x0000_i1074" type="#_x0000_t75" style="width:44.25pt;height:24.75pt" o:ole="">
            <v:imagedata r:id="rId103" o:title=""/>
          </v:shape>
          <o:OLEObject Type="Embed" ProgID="Equation.3" ShapeID="_x0000_i1074" DrawAspect="Content" ObjectID="_1604304785" r:id="rId104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уровням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ставка,</w:t>
      </w:r>
      <w:r w:rsidR="00741E8C" w:rsidRPr="005E32B0">
        <w:t xml:space="preserve"> </w:t>
      </w:r>
      <w:r w:rsidRPr="005E32B0">
        <w:t>отражающая</w:t>
      </w:r>
      <w:r w:rsidR="00741E8C" w:rsidRPr="005E32B0">
        <w:t xml:space="preserve"> </w:t>
      </w:r>
      <w:r w:rsidRPr="005E32B0">
        <w:t>удельную</w:t>
      </w:r>
      <w:r w:rsidR="00741E8C" w:rsidRPr="005E32B0">
        <w:t xml:space="preserve"> </w:t>
      </w:r>
      <w:r w:rsidRPr="005E32B0">
        <w:t>величину</w:t>
      </w:r>
      <w:r w:rsidR="00741E8C" w:rsidRPr="005E32B0">
        <w:t xml:space="preserve"> </w:t>
      </w:r>
      <w:r w:rsidRPr="005E32B0">
        <w:t>расходов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содержание</w:t>
      </w:r>
      <w:r w:rsidR="00741E8C" w:rsidRPr="005E32B0">
        <w:t xml:space="preserve"> </w:t>
      </w:r>
      <w:r w:rsidRPr="005E32B0">
        <w:t>электрических</w:t>
      </w:r>
      <w:r w:rsidR="00741E8C" w:rsidRPr="005E32B0">
        <w:t xml:space="preserve"> </w:t>
      </w:r>
      <w:r w:rsidRPr="005E32B0">
        <w:t>сетей,</w:t>
      </w:r>
      <w:r w:rsidR="00741E8C" w:rsidRPr="005E32B0">
        <w:t xml:space="preserve"> </w:t>
      </w:r>
      <w:r w:rsidRPr="005E32B0">
        <w:t>тарифа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услуги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органом</w:t>
      </w:r>
      <w:r w:rsidR="00741E8C" w:rsidRPr="005E32B0">
        <w:t xml:space="preserve"> </w:t>
      </w:r>
      <w:r w:rsidRPr="005E32B0">
        <w:t>исполнительной</w:t>
      </w:r>
      <w:r w:rsidR="00741E8C" w:rsidRPr="005E32B0">
        <w:t xml:space="preserve"> </w:t>
      </w:r>
      <w:r w:rsidRPr="005E32B0">
        <w:t>власти</w:t>
      </w:r>
      <w:r w:rsidR="00741E8C" w:rsidRPr="005E32B0">
        <w:t xml:space="preserve"> </w:t>
      </w:r>
      <w:r w:rsidRPr="005E32B0">
        <w:t>субъекта</w:t>
      </w:r>
      <w:r w:rsidR="00741E8C" w:rsidRPr="005E32B0">
        <w:t xml:space="preserve"> </w:t>
      </w:r>
      <w:r w:rsidRPr="005E32B0">
        <w:t>Российской</w:t>
      </w:r>
      <w:r w:rsidR="00741E8C" w:rsidRPr="005E32B0">
        <w:t xml:space="preserve"> </w:t>
      </w:r>
      <w:r w:rsidRPr="005E32B0">
        <w:t>Федерации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регулирования</w:t>
      </w:r>
      <w:r w:rsidR="00741E8C" w:rsidRPr="005E32B0">
        <w:t xml:space="preserve"> </w:t>
      </w:r>
      <w:r w:rsidRPr="005E32B0">
        <w:t>тарифов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j-го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напряжения,</w:t>
      </w:r>
      <w:r w:rsidR="00741E8C" w:rsidRPr="005E32B0">
        <w:t xml:space="preserve"> </w:t>
      </w:r>
      <w:r w:rsidRPr="005E32B0">
        <w:t>рублей/МВт.</w:t>
      </w:r>
    </w:p>
    <w:p w:rsidR="00165493" w:rsidRPr="005E32B0" w:rsidRDefault="00165493" w:rsidP="00165493">
      <w:pPr>
        <w:ind w:firstLine="567"/>
        <w:jc w:val="both"/>
      </w:pPr>
    </w:p>
    <w:p w:rsidR="00BC3949" w:rsidRPr="005E32B0" w:rsidRDefault="00BC3949" w:rsidP="000A513B">
      <w:pPr>
        <w:pStyle w:val="a5"/>
        <w:numPr>
          <w:ilvl w:val="0"/>
          <w:numId w:val="2"/>
        </w:numPr>
        <w:tabs>
          <w:tab w:val="left" w:pos="426"/>
          <w:tab w:val="left" w:pos="602"/>
        </w:tabs>
        <w:ind w:left="0" w:firstLine="567"/>
        <w:jc w:val="both"/>
      </w:pPr>
      <w:r w:rsidRPr="005E32B0">
        <w:t xml:space="preserve">При определении предельных уровней нерегулируемых цен </w:t>
      </w:r>
      <w:r w:rsidR="00D14AD4">
        <w:t>до</w:t>
      </w:r>
      <w:r w:rsidR="00D14AD4" w:rsidRPr="00D14AD4">
        <w:t xml:space="preserve"> расчетного периода, начиная с которого сбытовые надбавки Гарантирующих поставщиков </w:t>
      </w:r>
      <w:r w:rsidR="00D14AD4">
        <w:t>устанавливаются с использованием  метода сравнения аналогов</w:t>
      </w:r>
      <w:r w:rsidR="000A513B" w:rsidRPr="000A513B">
        <w:t xml:space="preserve"> утверждаемыми </w:t>
      </w:r>
      <w:r w:rsidR="000A513B">
        <w:t xml:space="preserve">органом исполнительной власти субъекта Российской Федерации в области регулирования тарифов , </w:t>
      </w:r>
      <w:r w:rsidRPr="005E32B0">
        <w:t xml:space="preserve"> </w:t>
      </w:r>
      <w:r w:rsidR="000A513B">
        <w:t>г</w:t>
      </w:r>
      <w:r w:rsidR="000231E3">
        <w:t>арант</w:t>
      </w:r>
      <w:r w:rsidRPr="005E32B0">
        <w:t>ирующий поставщик рассчитывает сбытовые надбавки в соответствии с Основами ценообразования в области регулируемых цен (тарифов) в электроэнергетике и включает их в соответствующие составляющие предельных уровней нерегулируемых цен в порядке, предусмотренном настоящими Правилами.</w:t>
      </w:r>
    </w:p>
    <w:p w:rsidR="00880E62" w:rsidRDefault="00880E62" w:rsidP="001B18C0">
      <w:pPr>
        <w:jc w:val="both"/>
        <w:rPr>
          <w:b/>
        </w:rPr>
      </w:pPr>
    </w:p>
    <w:p w:rsidR="006A3498" w:rsidRDefault="006A3498" w:rsidP="001B18C0">
      <w:pPr>
        <w:jc w:val="both"/>
        <w:rPr>
          <w:b/>
        </w:rPr>
      </w:pPr>
    </w:p>
    <w:p w:rsidR="006A3498" w:rsidRDefault="006A3498" w:rsidP="001B18C0">
      <w:pPr>
        <w:jc w:val="both"/>
        <w:rPr>
          <w:b/>
        </w:rPr>
      </w:pPr>
    </w:p>
    <w:p w:rsidR="006A3498" w:rsidRPr="005E32B0" w:rsidRDefault="006A3498" w:rsidP="001B18C0">
      <w:pPr>
        <w:jc w:val="both"/>
        <w:rPr>
          <w:b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778"/>
        <w:gridCol w:w="4111"/>
      </w:tblGrid>
      <w:tr w:rsidR="006A3498" w:rsidRPr="00290B12" w:rsidTr="00CA0199">
        <w:tc>
          <w:tcPr>
            <w:tcW w:w="5778" w:type="dxa"/>
          </w:tcPr>
          <w:p w:rsidR="006A3498" w:rsidRPr="00290B12" w:rsidRDefault="000231E3" w:rsidP="00CA019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Гарант</w:t>
            </w:r>
            <w:r w:rsidR="006A3498" w:rsidRPr="00290B12">
              <w:rPr>
                <w:b/>
              </w:rPr>
              <w:t>ирующий поставщик</w:t>
            </w:r>
          </w:p>
          <w:p w:rsidR="006A3498" w:rsidRPr="00290B12" w:rsidRDefault="006A3498" w:rsidP="00CA019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6A3498" w:rsidRPr="00290B12" w:rsidRDefault="006A3498" w:rsidP="00CA019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90B12">
              <w:rPr>
                <w:b/>
              </w:rPr>
              <w:t>___________________/</w:t>
            </w:r>
            <w:r w:rsidR="004654F3">
              <w:rPr>
                <w:b/>
              </w:rPr>
              <w:t>________________</w:t>
            </w:r>
            <w:r w:rsidRPr="00290B12">
              <w:rPr>
                <w:b/>
              </w:rPr>
              <w:t>/</w:t>
            </w:r>
          </w:p>
          <w:p w:rsidR="006A3498" w:rsidRPr="00BE6DF3" w:rsidRDefault="006A3498" w:rsidP="00CA0199">
            <w:pPr>
              <w:autoSpaceDE w:val="0"/>
              <w:autoSpaceDN w:val="0"/>
              <w:adjustRightInd w:val="0"/>
              <w:jc w:val="both"/>
            </w:pPr>
            <w:r w:rsidRPr="00BE6DF3">
              <w:t xml:space="preserve">подпись                     </w:t>
            </w:r>
            <w:r w:rsidR="000622C4">
              <w:t>ФИО руководителя</w:t>
            </w:r>
          </w:p>
          <w:p w:rsidR="006A3498" w:rsidRPr="00290B12" w:rsidRDefault="006A3498" w:rsidP="00CA019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6A3498" w:rsidRPr="00BE6DF3" w:rsidRDefault="006A3498" w:rsidP="00CA0199">
            <w:pPr>
              <w:autoSpaceDE w:val="0"/>
              <w:autoSpaceDN w:val="0"/>
              <w:adjustRightInd w:val="0"/>
              <w:jc w:val="both"/>
            </w:pPr>
            <w:r w:rsidRPr="00BE6DF3">
              <w:t>М.П.</w:t>
            </w:r>
          </w:p>
        </w:tc>
        <w:tc>
          <w:tcPr>
            <w:tcW w:w="4111" w:type="dxa"/>
          </w:tcPr>
          <w:p w:rsidR="006A3498" w:rsidRPr="00290B12" w:rsidRDefault="000231E3" w:rsidP="00CA019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Потреби</w:t>
            </w:r>
            <w:r w:rsidR="006A3498" w:rsidRPr="00290B12">
              <w:rPr>
                <w:b/>
              </w:rPr>
              <w:t>тель</w:t>
            </w:r>
          </w:p>
          <w:p w:rsidR="006A3498" w:rsidRPr="00290B12" w:rsidRDefault="006A3498" w:rsidP="00CA019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4654F3" w:rsidRPr="00290B12" w:rsidRDefault="004654F3" w:rsidP="004654F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90B12">
              <w:rPr>
                <w:b/>
              </w:rPr>
              <w:t>___________________/</w:t>
            </w:r>
            <w:r>
              <w:rPr>
                <w:b/>
              </w:rPr>
              <w:t>________________</w:t>
            </w:r>
            <w:r w:rsidRPr="00290B12">
              <w:rPr>
                <w:b/>
              </w:rPr>
              <w:t>/</w:t>
            </w:r>
          </w:p>
          <w:p w:rsidR="000622C4" w:rsidRPr="00BE6DF3" w:rsidRDefault="000622C4" w:rsidP="000622C4">
            <w:pPr>
              <w:autoSpaceDE w:val="0"/>
              <w:autoSpaceDN w:val="0"/>
              <w:adjustRightInd w:val="0"/>
              <w:jc w:val="both"/>
            </w:pPr>
            <w:r w:rsidRPr="00BE6DF3">
              <w:t xml:space="preserve">подпись                      </w:t>
            </w:r>
            <w:r>
              <w:t>ФИО руководителя</w:t>
            </w:r>
          </w:p>
          <w:p w:rsidR="006A3498" w:rsidRPr="00290B12" w:rsidRDefault="006A3498" w:rsidP="00CA019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6A3498" w:rsidRPr="00290B12" w:rsidRDefault="006A3498" w:rsidP="00CA019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E6DF3">
              <w:t>М.П.</w:t>
            </w:r>
          </w:p>
        </w:tc>
      </w:tr>
    </w:tbl>
    <w:p w:rsidR="006E6F17" w:rsidRPr="005E32B0" w:rsidRDefault="006E6F17" w:rsidP="006A3498">
      <w:pPr>
        <w:jc w:val="both"/>
      </w:pPr>
    </w:p>
    <w:sectPr w:rsidR="006E6F17" w:rsidRPr="005E32B0" w:rsidSect="000622C4">
      <w:pgSz w:w="11906" w:h="16838"/>
      <w:pgMar w:top="454" w:right="567" w:bottom="454" w:left="851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0BB" w:rsidRDefault="000E70BB" w:rsidP="00432F17">
      <w:r>
        <w:separator/>
      </w:r>
    </w:p>
  </w:endnote>
  <w:endnote w:type="continuationSeparator" w:id="0">
    <w:p w:rsidR="000E70BB" w:rsidRDefault="000E70BB" w:rsidP="0043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0BB" w:rsidRDefault="000E70BB" w:rsidP="00432F17">
      <w:r>
        <w:separator/>
      </w:r>
    </w:p>
  </w:footnote>
  <w:footnote w:type="continuationSeparator" w:id="0">
    <w:p w:rsidR="000E70BB" w:rsidRDefault="000E70BB" w:rsidP="00432F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E15C2"/>
    <w:multiLevelType w:val="hybridMultilevel"/>
    <w:tmpl w:val="E2DA7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5055D"/>
    <w:multiLevelType w:val="hybridMultilevel"/>
    <w:tmpl w:val="D1EA7AE2"/>
    <w:lvl w:ilvl="0" w:tplc="67268EC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17F6444"/>
    <w:multiLevelType w:val="hybridMultilevel"/>
    <w:tmpl w:val="8D50C0C4"/>
    <w:lvl w:ilvl="0" w:tplc="20B41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5AE6117"/>
    <w:multiLevelType w:val="hybridMultilevel"/>
    <w:tmpl w:val="7D3ABC2A"/>
    <w:lvl w:ilvl="0" w:tplc="413620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AB77A04"/>
    <w:multiLevelType w:val="hybridMultilevel"/>
    <w:tmpl w:val="762E6824"/>
    <w:lvl w:ilvl="0" w:tplc="C6AC3C6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AEE361B"/>
    <w:multiLevelType w:val="hybridMultilevel"/>
    <w:tmpl w:val="762E6824"/>
    <w:lvl w:ilvl="0" w:tplc="C6AC3C6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3934CF4"/>
    <w:multiLevelType w:val="multilevel"/>
    <w:tmpl w:val="8AB850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>
    <w:nsid w:val="69E13418"/>
    <w:multiLevelType w:val="hybridMultilevel"/>
    <w:tmpl w:val="8662E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FA650EF"/>
    <w:multiLevelType w:val="hybridMultilevel"/>
    <w:tmpl w:val="03343B30"/>
    <w:lvl w:ilvl="0" w:tplc="DA604D12">
      <w:start w:val="1"/>
      <w:numFmt w:val="decimal"/>
      <w:lvlText w:val="%1)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50F"/>
    <w:rsid w:val="00014A9F"/>
    <w:rsid w:val="000231E3"/>
    <w:rsid w:val="0004514E"/>
    <w:rsid w:val="000622C4"/>
    <w:rsid w:val="00066FBA"/>
    <w:rsid w:val="00097980"/>
    <w:rsid w:val="000A513B"/>
    <w:rsid w:val="000D107F"/>
    <w:rsid w:val="000E70BB"/>
    <w:rsid w:val="001128D3"/>
    <w:rsid w:val="001367C3"/>
    <w:rsid w:val="001415A9"/>
    <w:rsid w:val="00151618"/>
    <w:rsid w:val="00153DFE"/>
    <w:rsid w:val="00160264"/>
    <w:rsid w:val="00165493"/>
    <w:rsid w:val="00173ACB"/>
    <w:rsid w:val="001B18C0"/>
    <w:rsid w:val="001D2FE6"/>
    <w:rsid w:val="001E7D36"/>
    <w:rsid w:val="001F46BA"/>
    <w:rsid w:val="002053B0"/>
    <w:rsid w:val="00234758"/>
    <w:rsid w:val="00241E20"/>
    <w:rsid w:val="00250772"/>
    <w:rsid w:val="00251350"/>
    <w:rsid w:val="002610E7"/>
    <w:rsid w:val="002615E1"/>
    <w:rsid w:val="00267E5A"/>
    <w:rsid w:val="002A6478"/>
    <w:rsid w:val="002B1432"/>
    <w:rsid w:val="002C6952"/>
    <w:rsid w:val="003006AC"/>
    <w:rsid w:val="00361541"/>
    <w:rsid w:val="00385102"/>
    <w:rsid w:val="00392065"/>
    <w:rsid w:val="003B61FB"/>
    <w:rsid w:val="003E3630"/>
    <w:rsid w:val="003E6E40"/>
    <w:rsid w:val="003F068D"/>
    <w:rsid w:val="00411084"/>
    <w:rsid w:val="004166BA"/>
    <w:rsid w:val="00426BEA"/>
    <w:rsid w:val="00427F10"/>
    <w:rsid w:val="00432F17"/>
    <w:rsid w:val="00436636"/>
    <w:rsid w:val="004400EB"/>
    <w:rsid w:val="00446F3E"/>
    <w:rsid w:val="00452101"/>
    <w:rsid w:val="004523BF"/>
    <w:rsid w:val="004654F3"/>
    <w:rsid w:val="004953A5"/>
    <w:rsid w:val="004960EB"/>
    <w:rsid w:val="004B18D3"/>
    <w:rsid w:val="004B6528"/>
    <w:rsid w:val="004C075C"/>
    <w:rsid w:val="004D025E"/>
    <w:rsid w:val="004E52D7"/>
    <w:rsid w:val="00507070"/>
    <w:rsid w:val="00512692"/>
    <w:rsid w:val="00516541"/>
    <w:rsid w:val="00523F23"/>
    <w:rsid w:val="0055139E"/>
    <w:rsid w:val="00566F7F"/>
    <w:rsid w:val="00572388"/>
    <w:rsid w:val="005742E0"/>
    <w:rsid w:val="00584867"/>
    <w:rsid w:val="00591162"/>
    <w:rsid w:val="005A20BB"/>
    <w:rsid w:val="005A3A07"/>
    <w:rsid w:val="005A677F"/>
    <w:rsid w:val="005C09C0"/>
    <w:rsid w:val="005D29AE"/>
    <w:rsid w:val="005D695D"/>
    <w:rsid w:val="005D7BB9"/>
    <w:rsid w:val="005E2B90"/>
    <w:rsid w:val="005E32B0"/>
    <w:rsid w:val="005E5A06"/>
    <w:rsid w:val="00615D6B"/>
    <w:rsid w:val="006210B9"/>
    <w:rsid w:val="00630CAB"/>
    <w:rsid w:val="006417EE"/>
    <w:rsid w:val="00645DC2"/>
    <w:rsid w:val="0065443A"/>
    <w:rsid w:val="006811AE"/>
    <w:rsid w:val="006A3498"/>
    <w:rsid w:val="006A3BC5"/>
    <w:rsid w:val="006A5035"/>
    <w:rsid w:val="006B2A21"/>
    <w:rsid w:val="006B64BF"/>
    <w:rsid w:val="006E6F17"/>
    <w:rsid w:val="00711EDA"/>
    <w:rsid w:val="00741D62"/>
    <w:rsid w:val="00741E8C"/>
    <w:rsid w:val="00770E8A"/>
    <w:rsid w:val="00792197"/>
    <w:rsid w:val="007A286D"/>
    <w:rsid w:val="007E60B5"/>
    <w:rsid w:val="007F3F9D"/>
    <w:rsid w:val="00811B96"/>
    <w:rsid w:val="00824DA9"/>
    <w:rsid w:val="008261CF"/>
    <w:rsid w:val="00830CD8"/>
    <w:rsid w:val="00844937"/>
    <w:rsid w:val="00844BBF"/>
    <w:rsid w:val="00846A53"/>
    <w:rsid w:val="00854780"/>
    <w:rsid w:val="008619F2"/>
    <w:rsid w:val="008803F4"/>
    <w:rsid w:val="00880E62"/>
    <w:rsid w:val="008B10FE"/>
    <w:rsid w:val="008B1E1A"/>
    <w:rsid w:val="008D0E28"/>
    <w:rsid w:val="008E4A3A"/>
    <w:rsid w:val="008E7AE0"/>
    <w:rsid w:val="00924CA5"/>
    <w:rsid w:val="00930E77"/>
    <w:rsid w:val="00931DD6"/>
    <w:rsid w:val="00950919"/>
    <w:rsid w:val="0095702E"/>
    <w:rsid w:val="00963C02"/>
    <w:rsid w:val="00964BDA"/>
    <w:rsid w:val="00975CD3"/>
    <w:rsid w:val="0098267D"/>
    <w:rsid w:val="00987B1F"/>
    <w:rsid w:val="009A74F4"/>
    <w:rsid w:val="009C267A"/>
    <w:rsid w:val="009D639D"/>
    <w:rsid w:val="009E05A2"/>
    <w:rsid w:val="009E73A5"/>
    <w:rsid w:val="009F2664"/>
    <w:rsid w:val="00A00319"/>
    <w:rsid w:val="00A6127B"/>
    <w:rsid w:val="00A6309A"/>
    <w:rsid w:val="00A76D5C"/>
    <w:rsid w:val="00A84678"/>
    <w:rsid w:val="00A8750F"/>
    <w:rsid w:val="00A959A2"/>
    <w:rsid w:val="00AA155A"/>
    <w:rsid w:val="00AA7759"/>
    <w:rsid w:val="00AE25A0"/>
    <w:rsid w:val="00AE3074"/>
    <w:rsid w:val="00AE5DA7"/>
    <w:rsid w:val="00B01A96"/>
    <w:rsid w:val="00B02D9B"/>
    <w:rsid w:val="00B12D91"/>
    <w:rsid w:val="00B21303"/>
    <w:rsid w:val="00B3669D"/>
    <w:rsid w:val="00B527DF"/>
    <w:rsid w:val="00B671CA"/>
    <w:rsid w:val="00B94A91"/>
    <w:rsid w:val="00B96359"/>
    <w:rsid w:val="00BB211F"/>
    <w:rsid w:val="00BB777E"/>
    <w:rsid w:val="00BC3949"/>
    <w:rsid w:val="00BD1030"/>
    <w:rsid w:val="00BE7F9A"/>
    <w:rsid w:val="00BF1ECD"/>
    <w:rsid w:val="00BF34AA"/>
    <w:rsid w:val="00C13BB5"/>
    <w:rsid w:val="00C26F55"/>
    <w:rsid w:val="00C31CEF"/>
    <w:rsid w:val="00C649E6"/>
    <w:rsid w:val="00C756E6"/>
    <w:rsid w:val="00C94AE1"/>
    <w:rsid w:val="00CA0199"/>
    <w:rsid w:val="00CA1196"/>
    <w:rsid w:val="00CA28D8"/>
    <w:rsid w:val="00CC591A"/>
    <w:rsid w:val="00CE0FEF"/>
    <w:rsid w:val="00CE2A76"/>
    <w:rsid w:val="00CF3B87"/>
    <w:rsid w:val="00D14AD4"/>
    <w:rsid w:val="00D1787F"/>
    <w:rsid w:val="00D2449A"/>
    <w:rsid w:val="00D404C8"/>
    <w:rsid w:val="00D452C5"/>
    <w:rsid w:val="00D47717"/>
    <w:rsid w:val="00D637AB"/>
    <w:rsid w:val="00D65485"/>
    <w:rsid w:val="00D701D0"/>
    <w:rsid w:val="00D96EC9"/>
    <w:rsid w:val="00DA2D38"/>
    <w:rsid w:val="00DB5384"/>
    <w:rsid w:val="00DB6CBD"/>
    <w:rsid w:val="00DC13C8"/>
    <w:rsid w:val="00DD2A9E"/>
    <w:rsid w:val="00DE5970"/>
    <w:rsid w:val="00E06EDB"/>
    <w:rsid w:val="00E117CB"/>
    <w:rsid w:val="00E22449"/>
    <w:rsid w:val="00E302CE"/>
    <w:rsid w:val="00E37CAF"/>
    <w:rsid w:val="00E42A1A"/>
    <w:rsid w:val="00EA7D5E"/>
    <w:rsid w:val="00EB5E59"/>
    <w:rsid w:val="00EC4596"/>
    <w:rsid w:val="00ED0E85"/>
    <w:rsid w:val="00F32A13"/>
    <w:rsid w:val="00F33D07"/>
    <w:rsid w:val="00F35A8B"/>
    <w:rsid w:val="00F36A82"/>
    <w:rsid w:val="00F5363F"/>
    <w:rsid w:val="00F601C0"/>
    <w:rsid w:val="00FA3E0C"/>
    <w:rsid w:val="00FA644B"/>
    <w:rsid w:val="00FB2F5A"/>
    <w:rsid w:val="00FC37CA"/>
    <w:rsid w:val="00FE2244"/>
    <w:rsid w:val="00FF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50F"/>
    <w:rPr>
      <w:rFonts w:ascii="Times New Roman" w:eastAsia="Times New Roman" w:hAnsi="Times New Roman"/>
    </w:rPr>
  </w:style>
  <w:style w:type="paragraph" w:styleId="1">
    <w:name w:val="heading 1"/>
    <w:aliases w:val="Заголовок параграфа (1.),111,Section,Section Heading,level2 hdg"/>
    <w:basedOn w:val="a"/>
    <w:next w:val="a"/>
    <w:link w:val="10"/>
    <w:qFormat/>
    <w:locked/>
    <w:rsid w:val="00645DC2"/>
    <w:pPr>
      <w:keepNext/>
      <w:widowControl w:val="0"/>
      <w:adjustRightInd w:val="0"/>
      <w:spacing w:before="240" w:after="120" w:line="360" w:lineRule="atLeast"/>
      <w:ind w:left="680"/>
      <w:jc w:val="center"/>
      <w:textAlignment w:val="baseline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qFormat/>
    <w:locked/>
    <w:rsid w:val="00645DC2"/>
    <w:pPr>
      <w:keepNext/>
      <w:keepLines/>
      <w:spacing w:before="200" w:line="276" w:lineRule="auto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645DC2"/>
    <w:pPr>
      <w:keepNext/>
      <w:jc w:val="both"/>
      <w:outlineLvl w:val="2"/>
    </w:pPr>
    <w:rPr>
      <w:b/>
      <w:spacing w:val="-20"/>
      <w:sz w:val="36"/>
    </w:rPr>
  </w:style>
  <w:style w:type="paragraph" w:styleId="4">
    <w:name w:val="heading 4"/>
    <w:aliases w:val="H4,H41"/>
    <w:basedOn w:val="a"/>
    <w:next w:val="a"/>
    <w:link w:val="40"/>
    <w:qFormat/>
    <w:locked/>
    <w:rsid w:val="00645DC2"/>
    <w:pPr>
      <w:keepNext/>
      <w:widowControl w:val="0"/>
      <w:adjustRightInd w:val="0"/>
      <w:spacing w:line="360" w:lineRule="auto"/>
      <w:ind w:left="782" w:hanging="357"/>
      <w:jc w:val="both"/>
      <w:outlineLvl w:val="3"/>
    </w:pPr>
    <w:rPr>
      <w:rFonts w:ascii="Times New Roman CYR" w:hAnsi="Times New Roman CYR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"/>
    <w:link w:val="1"/>
    <w:rsid w:val="00645DC2"/>
    <w:rPr>
      <w:rFonts w:ascii="Arial" w:eastAsia="Times New Roman" w:hAnsi="Arial"/>
      <w:b/>
    </w:rPr>
  </w:style>
  <w:style w:type="character" w:customStyle="1" w:styleId="20">
    <w:name w:val="Заголовок 2 Знак"/>
    <w:link w:val="2"/>
    <w:rsid w:val="00645DC2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645DC2"/>
    <w:rPr>
      <w:rFonts w:ascii="Times New Roman" w:eastAsia="Times New Roman" w:hAnsi="Times New Roman"/>
      <w:b/>
      <w:spacing w:val="-20"/>
      <w:sz w:val="36"/>
    </w:rPr>
  </w:style>
  <w:style w:type="character" w:customStyle="1" w:styleId="40">
    <w:name w:val="Заголовок 4 Знак"/>
    <w:aliases w:val="H4 Знак,H41 Знак"/>
    <w:link w:val="4"/>
    <w:rsid w:val="00645DC2"/>
    <w:rPr>
      <w:rFonts w:ascii="Times New Roman CYR" w:eastAsia="Times New Roman" w:hAnsi="Times New Roman CYR"/>
      <w:sz w:val="28"/>
      <w:u w:val="single"/>
    </w:rPr>
  </w:style>
  <w:style w:type="paragraph" w:styleId="a3">
    <w:name w:val="Body Text"/>
    <w:aliases w:val="body text"/>
    <w:basedOn w:val="a"/>
    <w:link w:val="a4"/>
    <w:rsid w:val="00A8750F"/>
    <w:pPr>
      <w:jc w:val="both"/>
    </w:pPr>
    <w:rPr>
      <w:sz w:val="24"/>
      <w:lang w:val="en-US"/>
    </w:rPr>
  </w:style>
  <w:style w:type="character" w:customStyle="1" w:styleId="a4">
    <w:name w:val="Основной текст Знак"/>
    <w:aliases w:val="body text Знак"/>
    <w:link w:val="a3"/>
    <w:locked/>
    <w:rsid w:val="00A8750F"/>
    <w:rPr>
      <w:rFonts w:ascii="Times New Roman" w:hAnsi="Times New Roman"/>
      <w:sz w:val="20"/>
      <w:lang w:val="en-US" w:eastAsia="ru-RU"/>
    </w:rPr>
  </w:style>
  <w:style w:type="paragraph" w:styleId="a5">
    <w:name w:val="List Paragraph"/>
    <w:basedOn w:val="a"/>
    <w:uiPriority w:val="34"/>
    <w:qFormat/>
    <w:rsid w:val="00DB6CBD"/>
    <w:pPr>
      <w:ind w:left="720"/>
      <w:contextualSpacing/>
    </w:pPr>
  </w:style>
  <w:style w:type="paragraph" w:styleId="a6">
    <w:name w:val="header"/>
    <w:basedOn w:val="a"/>
    <w:link w:val="a7"/>
    <w:rsid w:val="00432F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32F17"/>
    <w:rPr>
      <w:rFonts w:ascii="Times New Roman" w:hAnsi="Times New Roman"/>
      <w:sz w:val="20"/>
      <w:lang w:eastAsia="ru-RU"/>
    </w:rPr>
  </w:style>
  <w:style w:type="paragraph" w:styleId="a8">
    <w:name w:val="footer"/>
    <w:basedOn w:val="a"/>
    <w:link w:val="a9"/>
    <w:uiPriority w:val="99"/>
    <w:rsid w:val="00432F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32F17"/>
    <w:rPr>
      <w:rFonts w:ascii="Times New Roman" w:hAnsi="Times New Roman"/>
      <w:sz w:val="20"/>
      <w:lang w:eastAsia="ru-RU"/>
    </w:rPr>
  </w:style>
  <w:style w:type="character" w:styleId="aa">
    <w:name w:val="annotation reference"/>
    <w:uiPriority w:val="99"/>
    <w:semiHidden/>
    <w:rsid w:val="00361541"/>
    <w:rPr>
      <w:rFonts w:cs="Times New Roman"/>
      <w:sz w:val="16"/>
    </w:rPr>
  </w:style>
  <w:style w:type="paragraph" w:styleId="ab">
    <w:name w:val="annotation text"/>
    <w:basedOn w:val="a"/>
    <w:link w:val="ac"/>
    <w:rsid w:val="00361541"/>
  </w:style>
  <w:style w:type="character" w:customStyle="1" w:styleId="ac">
    <w:name w:val="Текст примечания Знак"/>
    <w:link w:val="ab"/>
    <w:locked/>
    <w:rsid w:val="00361541"/>
    <w:rPr>
      <w:rFonts w:ascii="Times New Roman" w:hAnsi="Times New Roman"/>
      <w:sz w:val="20"/>
      <w:lang w:eastAsia="ru-RU"/>
    </w:rPr>
  </w:style>
  <w:style w:type="paragraph" w:styleId="ad">
    <w:name w:val="annotation subject"/>
    <w:basedOn w:val="ab"/>
    <w:next w:val="ab"/>
    <w:link w:val="ae"/>
    <w:rsid w:val="00361541"/>
    <w:rPr>
      <w:b/>
      <w:bCs/>
    </w:rPr>
  </w:style>
  <w:style w:type="character" w:customStyle="1" w:styleId="ae">
    <w:name w:val="Тема примечания Знак"/>
    <w:link w:val="ad"/>
    <w:locked/>
    <w:rsid w:val="00361541"/>
    <w:rPr>
      <w:rFonts w:ascii="Times New Roman" w:hAnsi="Times New Roman"/>
      <w:b/>
      <w:sz w:val="20"/>
      <w:lang w:eastAsia="ru-RU"/>
    </w:rPr>
  </w:style>
  <w:style w:type="paragraph" w:styleId="af">
    <w:name w:val="Balloon Text"/>
    <w:basedOn w:val="a"/>
    <w:link w:val="af0"/>
    <w:semiHidden/>
    <w:rsid w:val="0036154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361541"/>
    <w:rPr>
      <w:rFonts w:ascii="Tahoma" w:hAnsi="Tahoma"/>
      <w:sz w:val="16"/>
      <w:lang w:eastAsia="ru-RU"/>
    </w:rPr>
  </w:style>
  <w:style w:type="character" w:styleId="af1">
    <w:name w:val="page number"/>
    <w:basedOn w:val="a0"/>
    <w:rsid w:val="00645DC2"/>
  </w:style>
  <w:style w:type="paragraph" w:customStyle="1" w:styleId="ConsPlusTitle">
    <w:name w:val="ConsPlusTitle"/>
    <w:rsid w:val="00645DC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2">
    <w:name w:val="Постановление"/>
    <w:basedOn w:val="a"/>
    <w:rsid w:val="00645DC2"/>
    <w:pPr>
      <w:spacing w:line="360" w:lineRule="atLeast"/>
      <w:jc w:val="center"/>
    </w:pPr>
    <w:rPr>
      <w:spacing w:val="6"/>
      <w:sz w:val="32"/>
    </w:rPr>
  </w:style>
  <w:style w:type="paragraph" w:customStyle="1" w:styleId="21">
    <w:name w:val="Вертикальный отступ 2"/>
    <w:basedOn w:val="a"/>
    <w:rsid w:val="00645DC2"/>
    <w:pPr>
      <w:jc w:val="center"/>
    </w:pPr>
    <w:rPr>
      <w:b/>
      <w:sz w:val="32"/>
    </w:rPr>
  </w:style>
  <w:style w:type="paragraph" w:customStyle="1" w:styleId="11">
    <w:name w:val="Вертикальный отступ 1"/>
    <w:basedOn w:val="a"/>
    <w:rsid w:val="00645DC2"/>
    <w:pPr>
      <w:jc w:val="center"/>
    </w:pPr>
    <w:rPr>
      <w:sz w:val="28"/>
      <w:lang w:val="en-US"/>
    </w:rPr>
  </w:style>
  <w:style w:type="paragraph" w:customStyle="1" w:styleId="af3">
    <w:name w:val="Номер"/>
    <w:basedOn w:val="a"/>
    <w:rsid w:val="00645DC2"/>
    <w:pPr>
      <w:spacing w:before="60" w:after="60"/>
      <w:jc w:val="center"/>
    </w:pPr>
    <w:rPr>
      <w:sz w:val="28"/>
    </w:rPr>
  </w:style>
  <w:style w:type="paragraph" w:customStyle="1" w:styleId="12">
    <w:name w:val="Абзац списка1"/>
    <w:basedOn w:val="a"/>
    <w:rsid w:val="00645DC2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af4">
    <w:name w:val="Body Text Indent"/>
    <w:basedOn w:val="a"/>
    <w:link w:val="af5"/>
    <w:rsid w:val="00645DC2"/>
    <w:pPr>
      <w:spacing w:line="360" w:lineRule="atLeast"/>
      <w:ind w:left="426" w:hanging="426"/>
      <w:jc w:val="both"/>
    </w:pPr>
    <w:rPr>
      <w:rFonts w:ascii="Times New Roman CYR" w:hAnsi="Times New Roman CYR"/>
    </w:rPr>
  </w:style>
  <w:style w:type="character" w:customStyle="1" w:styleId="af5">
    <w:name w:val="Основной текст с отступом Знак"/>
    <w:link w:val="af4"/>
    <w:rsid w:val="00645DC2"/>
    <w:rPr>
      <w:rFonts w:ascii="Times New Roman CYR" w:eastAsia="Times New Roman" w:hAnsi="Times New Roman CYR"/>
    </w:rPr>
  </w:style>
  <w:style w:type="character" w:customStyle="1" w:styleId="22">
    <w:name w:val="Основной текст с отступом 2 Знак"/>
    <w:link w:val="23"/>
    <w:semiHidden/>
    <w:rsid w:val="00645DC2"/>
    <w:rPr>
      <w:rFonts w:eastAsia="Times New Roman"/>
    </w:rPr>
  </w:style>
  <w:style w:type="paragraph" w:styleId="23">
    <w:name w:val="Body Text Indent 2"/>
    <w:basedOn w:val="a"/>
    <w:link w:val="22"/>
    <w:semiHidden/>
    <w:rsid w:val="00645DC2"/>
    <w:pPr>
      <w:spacing w:after="120" w:line="480" w:lineRule="auto"/>
      <w:ind w:left="283"/>
      <w:jc w:val="both"/>
    </w:pPr>
    <w:rPr>
      <w:rFonts w:ascii="Calibri" w:hAnsi="Calibri"/>
    </w:rPr>
  </w:style>
  <w:style w:type="paragraph" w:styleId="af6">
    <w:name w:val="Body Text First Indent"/>
    <w:basedOn w:val="a3"/>
    <w:link w:val="af7"/>
    <w:rsid w:val="00645DC2"/>
    <w:pPr>
      <w:spacing w:after="120" w:line="276" w:lineRule="auto"/>
      <w:ind w:firstLine="210"/>
    </w:pPr>
    <w:rPr>
      <w:rFonts w:ascii="Calibri" w:hAnsi="Calibri"/>
      <w:sz w:val="20"/>
      <w:lang w:val="ru-RU"/>
    </w:rPr>
  </w:style>
  <w:style w:type="character" w:customStyle="1" w:styleId="af7">
    <w:name w:val="Красная строка Знак"/>
    <w:link w:val="af6"/>
    <w:rsid w:val="00645DC2"/>
    <w:rPr>
      <w:rFonts w:ascii="Times New Roman" w:eastAsia="Times New Roman" w:hAnsi="Times New Roman"/>
      <w:sz w:val="20"/>
      <w:lang w:val="en-US" w:eastAsia="ru-RU"/>
    </w:rPr>
  </w:style>
  <w:style w:type="character" w:customStyle="1" w:styleId="af8">
    <w:name w:val="Текст сноски Знак"/>
    <w:link w:val="af9"/>
    <w:semiHidden/>
    <w:rsid w:val="00645DC2"/>
    <w:rPr>
      <w:rFonts w:ascii="Times New Roman CYR" w:eastAsia="Times New Roman" w:hAnsi="Times New Roman CYR"/>
    </w:rPr>
  </w:style>
  <w:style w:type="paragraph" w:styleId="af9">
    <w:name w:val="footnote text"/>
    <w:basedOn w:val="a"/>
    <w:link w:val="af8"/>
    <w:semiHidden/>
    <w:rsid w:val="00645DC2"/>
    <w:pPr>
      <w:widowControl w:val="0"/>
      <w:adjustRightInd w:val="0"/>
      <w:spacing w:line="360" w:lineRule="auto"/>
      <w:jc w:val="both"/>
      <w:textAlignment w:val="baseline"/>
    </w:pPr>
    <w:rPr>
      <w:rFonts w:ascii="Times New Roman CYR" w:hAnsi="Times New Roman CYR"/>
    </w:rPr>
  </w:style>
  <w:style w:type="paragraph" w:styleId="31">
    <w:name w:val="Body Text Indent 3"/>
    <w:basedOn w:val="a"/>
    <w:link w:val="32"/>
    <w:rsid w:val="00645DC2"/>
    <w:pPr>
      <w:spacing w:after="120" w:line="360" w:lineRule="atLeast"/>
      <w:ind w:left="283"/>
      <w:jc w:val="both"/>
    </w:pPr>
    <w:rPr>
      <w:rFonts w:ascii="Times New Roman CYR" w:hAnsi="Times New Roman CYR"/>
      <w:sz w:val="16"/>
      <w:szCs w:val="16"/>
    </w:rPr>
  </w:style>
  <w:style w:type="character" w:customStyle="1" w:styleId="32">
    <w:name w:val="Основной текст с отступом 3 Знак"/>
    <w:link w:val="31"/>
    <w:rsid w:val="00645DC2"/>
    <w:rPr>
      <w:rFonts w:ascii="Times New Roman CYR" w:eastAsia="Times New Roman" w:hAnsi="Times New Roman CYR"/>
      <w:sz w:val="16"/>
      <w:szCs w:val="16"/>
    </w:rPr>
  </w:style>
  <w:style w:type="paragraph" w:customStyle="1" w:styleId="consplusnormal">
    <w:name w:val="consplusnormal"/>
    <w:basedOn w:val="a"/>
    <w:rsid w:val="00645DC2"/>
    <w:pPr>
      <w:autoSpaceDE w:val="0"/>
      <w:autoSpaceDN w:val="0"/>
      <w:spacing w:line="360" w:lineRule="atLeast"/>
      <w:ind w:firstLine="720"/>
      <w:jc w:val="both"/>
    </w:pPr>
    <w:rPr>
      <w:rFonts w:ascii="Arial" w:eastAsia="Calibri" w:hAnsi="Arial" w:cs="Arial"/>
    </w:rPr>
  </w:style>
  <w:style w:type="paragraph" w:styleId="24">
    <w:name w:val="Body Text First Indent 2"/>
    <w:basedOn w:val="af4"/>
    <w:link w:val="25"/>
    <w:unhideWhenUsed/>
    <w:rsid w:val="00645DC2"/>
    <w:pPr>
      <w:spacing w:after="200" w:line="276" w:lineRule="auto"/>
      <w:ind w:left="360" w:firstLine="360"/>
      <w:jc w:val="left"/>
    </w:pPr>
    <w:rPr>
      <w:rFonts w:ascii="Calibri" w:hAnsi="Calibri"/>
      <w:sz w:val="22"/>
      <w:szCs w:val="22"/>
    </w:rPr>
  </w:style>
  <w:style w:type="character" w:customStyle="1" w:styleId="25">
    <w:name w:val="Красная строка 2 Знак"/>
    <w:link w:val="24"/>
    <w:rsid w:val="00645DC2"/>
    <w:rPr>
      <w:rFonts w:ascii="Times New Roman CYR" w:eastAsia="Times New Roman" w:hAnsi="Times New Roman CYR"/>
      <w:sz w:val="22"/>
      <w:szCs w:val="22"/>
    </w:rPr>
  </w:style>
  <w:style w:type="paragraph" w:styleId="26">
    <w:name w:val="Body Text 2"/>
    <w:basedOn w:val="a"/>
    <w:link w:val="27"/>
    <w:rsid w:val="00645DC2"/>
    <w:pPr>
      <w:spacing w:after="120" w:line="480" w:lineRule="auto"/>
      <w:jc w:val="both"/>
    </w:pPr>
    <w:rPr>
      <w:rFonts w:ascii="Times New Roman CYR" w:hAnsi="Times New Roman CYR"/>
      <w:sz w:val="28"/>
    </w:rPr>
  </w:style>
  <w:style w:type="character" w:customStyle="1" w:styleId="27">
    <w:name w:val="Основной текст 2 Знак"/>
    <w:link w:val="26"/>
    <w:rsid w:val="00645DC2"/>
    <w:rPr>
      <w:rFonts w:ascii="Times New Roman CYR" w:eastAsia="Times New Roman" w:hAnsi="Times New Roman CYR"/>
      <w:sz w:val="28"/>
    </w:rPr>
  </w:style>
  <w:style w:type="character" w:styleId="afa">
    <w:name w:val="Hyperlink"/>
    <w:rsid w:val="00645DC2"/>
    <w:rPr>
      <w:color w:val="0000FF"/>
      <w:u w:val="single"/>
    </w:rPr>
  </w:style>
  <w:style w:type="character" w:customStyle="1" w:styleId="afb">
    <w:name w:val="Текст Знак"/>
    <w:link w:val="afc"/>
    <w:rsid w:val="00645DC2"/>
    <w:rPr>
      <w:rFonts w:ascii="Consolas" w:hAnsi="Consolas"/>
    </w:rPr>
  </w:style>
  <w:style w:type="paragraph" w:styleId="afc">
    <w:name w:val="Plain Text"/>
    <w:basedOn w:val="a"/>
    <w:link w:val="afb"/>
    <w:rsid w:val="00645DC2"/>
    <w:pPr>
      <w:spacing w:line="360" w:lineRule="atLeast"/>
      <w:jc w:val="both"/>
    </w:pPr>
    <w:rPr>
      <w:rFonts w:ascii="Consolas" w:eastAsia="Calibri" w:hAnsi="Consolas"/>
    </w:rPr>
  </w:style>
  <w:style w:type="character" w:customStyle="1" w:styleId="13">
    <w:name w:val="Текст Знак1"/>
    <w:uiPriority w:val="99"/>
    <w:semiHidden/>
    <w:rsid w:val="00645DC2"/>
    <w:rPr>
      <w:rFonts w:ascii="Consolas" w:eastAsia="Times New Roman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50F"/>
    <w:rPr>
      <w:rFonts w:ascii="Times New Roman" w:eastAsia="Times New Roman" w:hAnsi="Times New Roman"/>
    </w:rPr>
  </w:style>
  <w:style w:type="paragraph" w:styleId="1">
    <w:name w:val="heading 1"/>
    <w:aliases w:val="Заголовок параграфа (1.),111,Section,Section Heading,level2 hdg"/>
    <w:basedOn w:val="a"/>
    <w:next w:val="a"/>
    <w:link w:val="10"/>
    <w:qFormat/>
    <w:locked/>
    <w:rsid w:val="00645DC2"/>
    <w:pPr>
      <w:keepNext/>
      <w:widowControl w:val="0"/>
      <w:adjustRightInd w:val="0"/>
      <w:spacing w:before="240" w:after="120" w:line="360" w:lineRule="atLeast"/>
      <w:ind w:left="680"/>
      <w:jc w:val="center"/>
      <w:textAlignment w:val="baseline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qFormat/>
    <w:locked/>
    <w:rsid w:val="00645DC2"/>
    <w:pPr>
      <w:keepNext/>
      <w:keepLines/>
      <w:spacing w:before="200" w:line="276" w:lineRule="auto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645DC2"/>
    <w:pPr>
      <w:keepNext/>
      <w:jc w:val="both"/>
      <w:outlineLvl w:val="2"/>
    </w:pPr>
    <w:rPr>
      <w:b/>
      <w:spacing w:val="-20"/>
      <w:sz w:val="36"/>
    </w:rPr>
  </w:style>
  <w:style w:type="paragraph" w:styleId="4">
    <w:name w:val="heading 4"/>
    <w:aliases w:val="H4,H41"/>
    <w:basedOn w:val="a"/>
    <w:next w:val="a"/>
    <w:link w:val="40"/>
    <w:qFormat/>
    <w:locked/>
    <w:rsid w:val="00645DC2"/>
    <w:pPr>
      <w:keepNext/>
      <w:widowControl w:val="0"/>
      <w:adjustRightInd w:val="0"/>
      <w:spacing w:line="360" w:lineRule="auto"/>
      <w:ind w:left="782" w:hanging="357"/>
      <w:jc w:val="both"/>
      <w:outlineLvl w:val="3"/>
    </w:pPr>
    <w:rPr>
      <w:rFonts w:ascii="Times New Roman CYR" w:hAnsi="Times New Roman CYR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"/>
    <w:link w:val="1"/>
    <w:rsid w:val="00645DC2"/>
    <w:rPr>
      <w:rFonts w:ascii="Arial" w:eastAsia="Times New Roman" w:hAnsi="Arial"/>
      <w:b/>
    </w:rPr>
  </w:style>
  <w:style w:type="character" w:customStyle="1" w:styleId="20">
    <w:name w:val="Заголовок 2 Знак"/>
    <w:link w:val="2"/>
    <w:rsid w:val="00645DC2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645DC2"/>
    <w:rPr>
      <w:rFonts w:ascii="Times New Roman" w:eastAsia="Times New Roman" w:hAnsi="Times New Roman"/>
      <w:b/>
      <w:spacing w:val="-20"/>
      <w:sz w:val="36"/>
    </w:rPr>
  </w:style>
  <w:style w:type="character" w:customStyle="1" w:styleId="40">
    <w:name w:val="Заголовок 4 Знак"/>
    <w:aliases w:val="H4 Знак,H41 Знак"/>
    <w:link w:val="4"/>
    <w:rsid w:val="00645DC2"/>
    <w:rPr>
      <w:rFonts w:ascii="Times New Roman CYR" w:eastAsia="Times New Roman" w:hAnsi="Times New Roman CYR"/>
      <w:sz w:val="28"/>
      <w:u w:val="single"/>
    </w:rPr>
  </w:style>
  <w:style w:type="paragraph" w:styleId="a3">
    <w:name w:val="Body Text"/>
    <w:aliases w:val="body text"/>
    <w:basedOn w:val="a"/>
    <w:link w:val="a4"/>
    <w:rsid w:val="00A8750F"/>
    <w:pPr>
      <w:jc w:val="both"/>
    </w:pPr>
    <w:rPr>
      <w:sz w:val="24"/>
      <w:lang w:val="en-US"/>
    </w:rPr>
  </w:style>
  <w:style w:type="character" w:customStyle="1" w:styleId="a4">
    <w:name w:val="Основной текст Знак"/>
    <w:aliases w:val="body text Знак"/>
    <w:link w:val="a3"/>
    <w:locked/>
    <w:rsid w:val="00A8750F"/>
    <w:rPr>
      <w:rFonts w:ascii="Times New Roman" w:hAnsi="Times New Roman"/>
      <w:sz w:val="20"/>
      <w:lang w:val="en-US" w:eastAsia="ru-RU"/>
    </w:rPr>
  </w:style>
  <w:style w:type="paragraph" w:styleId="a5">
    <w:name w:val="List Paragraph"/>
    <w:basedOn w:val="a"/>
    <w:uiPriority w:val="34"/>
    <w:qFormat/>
    <w:rsid w:val="00DB6CBD"/>
    <w:pPr>
      <w:ind w:left="720"/>
      <w:contextualSpacing/>
    </w:pPr>
  </w:style>
  <w:style w:type="paragraph" w:styleId="a6">
    <w:name w:val="header"/>
    <w:basedOn w:val="a"/>
    <w:link w:val="a7"/>
    <w:rsid w:val="00432F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32F17"/>
    <w:rPr>
      <w:rFonts w:ascii="Times New Roman" w:hAnsi="Times New Roman"/>
      <w:sz w:val="20"/>
      <w:lang w:eastAsia="ru-RU"/>
    </w:rPr>
  </w:style>
  <w:style w:type="paragraph" w:styleId="a8">
    <w:name w:val="footer"/>
    <w:basedOn w:val="a"/>
    <w:link w:val="a9"/>
    <w:uiPriority w:val="99"/>
    <w:rsid w:val="00432F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32F17"/>
    <w:rPr>
      <w:rFonts w:ascii="Times New Roman" w:hAnsi="Times New Roman"/>
      <w:sz w:val="20"/>
      <w:lang w:eastAsia="ru-RU"/>
    </w:rPr>
  </w:style>
  <w:style w:type="character" w:styleId="aa">
    <w:name w:val="annotation reference"/>
    <w:uiPriority w:val="99"/>
    <w:semiHidden/>
    <w:rsid w:val="00361541"/>
    <w:rPr>
      <w:rFonts w:cs="Times New Roman"/>
      <w:sz w:val="16"/>
    </w:rPr>
  </w:style>
  <w:style w:type="paragraph" w:styleId="ab">
    <w:name w:val="annotation text"/>
    <w:basedOn w:val="a"/>
    <w:link w:val="ac"/>
    <w:rsid w:val="00361541"/>
  </w:style>
  <w:style w:type="character" w:customStyle="1" w:styleId="ac">
    <w:name w:val="Текст примечания Знак"/>
    <w:link w:val="ab"/>
    <w:locked/>
    <w:rsid w:val="00361541"/>
    <w:rPr>
      <w:rFonts w:ascii="Times New Roman" w:hAnsi="Times New Roman"/>
      <w:sz w:val="20"/>
      <w:lang w:eastAsia="ru-RU"/>
    </w:rPr>
  </w:style>
  <w:style w:type="paragraph" w:styleId="ad">
    <w:name w:val="annotation subject"/>
    <w:basedOn w:val="ab"/>
    <w:next w:val="ab"/>
    <w:link w:val="ae"/>
    <w:rsid w:val="00361541"/>
    <w:rPr>
      <w:b/>
      <w:bCs/>
    </w:rPr>
  </w:style>
  <w:style w:type="character" w:customStyle="1" w:styleId="ae">
    <w:name w:val="Тема примечания Знак"/>
    <w:link w:val="ad"/>
    <w:locked/>
    <w:rsid w:val="00361541"/>
    <w:rPr>
      <w:rFonts w:ascii="Times New Roman" w:hAnsi="Times New Roman"/>
      <w:b/>
      <w:sz w:val="20"/>
      <w:lang w:eastAsia="ru-RU"/>
    </w:rPr>
  </w:style>
  <w:style w:type="paragraph" w:styleId="af">
    <w:name w:val="Balloon Text"/>
    <w:basedOn w:val="a"/>
    <w:link w:val="af0"/>
    <w:semiHidden/>
    <w:rsid w:val="0036154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361541"/>
    <w:rPr>
      <w:rFonts w:ascii="Tahoma" w:hAnsi="Tahoma"/>
      <w:sz w:val="16"/>
      <w:lang w:eastAsia="ru-RU"/>
    </w:rPr>
  </w:style>
  <w:style w:type="character" w:styleId="af1">
    <w:name w:val="page number"/>
    <w:basedOn w:val="a0"/>
    <w:rsid w:val="00645DC2"/>
  </w:style>
  <w:style w:type="paragraph" w:customStyle="1" w:styleId="ConsPlusTitle">
    <w:name w:val="ConsPlusTitle"/>
    <w:rsid w:val="00645DC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2">
    <w:name w:val="Постановление"/>
    <w:basedOn w:val="a"/>
    <w:rsid w:val="00645DC2"/>
    <w:pPr>
      <w:spacing w:line="360" w:lineRule="atLeast"/>
      <w:jc w:val="center"/>
    </w:pPr>
    <w:rPr>
      <w:spacing w:val="6"/>
      <w:sz w:val="32"/>
    </w:rPr>
  </w:style>
  <w:style w:type="paragraph" w:customStyle="1" w:styleId="21">
    <w:name w:val="Вертикальный отступ 2"/>
    <w:basedOn w:val="a"/>
    <w:rsid w:val="00645DC2"/>
    <w:pPr>
      <w:jc w:val="center"/>
    </w:pPr>
    <w:rPr>
      <w:b/>
      <w:sz w:val="32"/>
    </w:rPr>
  </w:style>
  <w:style w:type="paragraph" w:customStyle="1" w:styleId="11">
    <w:name w:val="Вертикальный отступ 1"/>
    <w:basedOn w:val="a"/>
    <w:rsid w:val="00645DC2"/>
    <w:pPr>
      <w:jc w:val="center"/>
    </w:pPr>
    <w:rPr>
      <w:sz w:val="28"/>
      <w:lang w:val="en-US"/>
    </w:rPr>
  </w:style>
  <w:style w:type="paragraph" w:customStyle="1" w:styleId="af3">
    <w:name w:val="Номер"/>
    <w:basedOn w:val="a"/>
    <w:rsid w:val="00645DC2"/>
    <w:pPr>
      <w:spacing w:before="60" w:after="60"/>
      <w:jc w:val="center"/>
    </w:pPr>
    <w:rPr>
      <w:sz w:val="28"/>
    </w:rPr>
  </w:style>
  <w:style w:type="paragraph" w:customStyle="1" w:styleId="12">
    <w:name w:val="Абзац списка1"/>
    <w:basedOn w:val="a"/>
    <w:rsid w:val="00645DC2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af4">
    <w:name w:val="Body Text Indent"/>
    <w:basedOn w:val="a"/>
    <w:link w:val="af5"/>
    <w:rsid w:val="00645DC2"/>
    <w:pPr>
      <w:spacing w:line="360" w:lineRule="atLeast"/>
      <w:ind w:left="426" w:hanging="426"/>
      <w:jc w:val="both"/>
    </w:pPr>
    <w:rPr>
      <w:rFonts w:ascii="Times New Roman CYR" w:hAnsi="Times New Roman CYR"/>
    </w:rPr>
  </w:style>
  <w:style w:type="character" w:customStyle="1" w:styleId="af5">
    <w:name w:val="Основной текст с отступом Знак"/>
    <w:link w:val="af4"/>
    <w:rsid w:val="00645DC2"/>
    <w:rPr>
      <w:rFonts w:ascii="Times New Roman CYR" w:eastAsia="Times New Roman" w:hAnsi="Times New Roman CYR"/>
    </w:rPr>
  </w:style>
  <w:style w:type="character" w:customStyle="1" w:styleId="22">
    <w:name w:val="Основной текст с отступом 2 Знак"/>
    <w:link w:val="23"/>
    <w:semiHidden/>
    <w:rsid w:val="00645DC2"/>
    <w:rPr>
      <w:rFonts w:eastAsia="Times New Roman"/>
    </w:rPr>
  </w:style>
  <w:style w:type="paragraph" w:styleId="23">
    <w:name w:val="Body Text Indent 2"/>
    <w:basedOn w:val="a"/>
    <w:link w:val="22"/>
    <w:semiHidden/>
    <w:rsid w:val="00645DC2"/>
    <w:pPr>
      <w:spacing w:after="120" w:line="480" w:lineRule="auto"/>
      <w:ind w:left="283"/>
      <w:jc w:val="both"/>
    </w:pPr>
    <w:rPr>
      <w:rFonts w:ascii="Calibri" w:hAnsi="Calibri"/>
    </w:rPr>
  </w:style>
  <w:style w:type="paragraph" w:styleId="af6">
    <w:name w:val="Body Text First Indent"/>
    <w:basedOn w:val="a3"/>
    <w:link w:val="af7"/>
    <w:rsid w:val="00645DC2"/>
    <w:pPr>
      <w:spacing w:after="120" w:line="276" w:lineRule="auto"/>
      <w:ind w:firstLine="210"/>
    </w:pPr>
    <w:rPr>
      <w:rFonts w:ascii="Calibri" w:hAnsi="Calibri"/>
      <w:sz w:val="20"/>
      <w:lang w:val="ru-RU"/>
    </w:rPr>
  </w:style>
  <w:style w:type="character" w:customStyle="1" w:styleId="af7">
    <w:name w:val="Красная строка Знак"/>
    <w:link w:val="af6"/>
    <w:rsid w:val="00645DC2"/>
    <w:rPr>
      <w:rFonts w:ascii="Times New Roman" w:eastAsia="Times New Roman" w:hAnsi="Times New Roman"/>
      <w:sz w:val="20"/>
      <w:lang w:val="en-US" w:eastAsia="ru-RU"/>
    </w:rPr>
  </w:style>
  <w:style w:type="character" w:customStyle="1" w:styleId="af8">
    <w:name w:val="Текст сноски Знак"/>
    <w:link w:val="af9"/>
    <w:semiHidden/>
    <w:rsid w:val="00645DC2"/>
    <w:rPr>
      <w:rFonts w:ascii="Times New Roman CYR" w:eastAsia="Times New Roman" w:hAnsi="Times New Roman CYR"/>
    </w:rPr>
  </w:style>
  <w:style w:type="paragraph" w:styleId="af9">
    <w:name w:val="footnote text"/>
    <w:basedOn w:val="a"/>
    <w:link w:val="af8"/>
    <w:semiHidden/>
    <w:rsid w:val="00645DC2"/>
    <w:pPr>
      <w:widowControl w:val="0"/>
      <w:adjustRightInd w:val="0"/>
      <w:spacing w:line="360" w:lineRule="auto"/>
      <w:jc w:val="both"/>
      <w:textAlignment w:val="baseline"/>
    </w:pPr>
    <w:rPr>
      <w:rFonts w:ascii="Times New Roman CYR" w:hAnsi="Times New Roman CYR"/>
    </w:rPr>
  </w:style>
  <w:style w:type="paragraph" w:styleId="31">
    <w:name w:val="Body Text Indent 3"/>
    <w:basedOn w:val="a"/>
    <w:link w:val="32"/>
    <w:rsid w:val="00645DC2"/>
    <w:pPr>
      <w:spacing w:after="120" w:line="360" w:lineRule="atLeast"/>
      <w:ind w:left="283"/>
      <w:jc w:val="both"/>
    </w:pPr>
    <w:rPr>
      <w:rFonts w:ascii="Times New Roman CYR" w:hAnsi="Times New Roman CYR"/>
      <w:sz w:val="16"/>
      <w:szCs w:val="16"/>
    </w:rPr>
  </w:style>
  <w:style w:type="character" w:customStyle="1" w:styleId="32">
    <w:name w:val="Основной текст с отступом 3 Знак"/>
    <w:link w:val="31"/>
    <w:rsid w:val="00645DC2"/>
    <w:rPr>
      <w:rFonts w:ascii="Times New Roman CYR" w:eastAsia="Times New Roman" w:hAnsi="Times New Roman CYR"/>
      <w:sz w:val="16"/>
      <w:szCs w:val="16"/>
    </w:rPr>
  </w:style>
  <w:style w:type="paragraph" w:customStyle="1" w:styleId="consplusnormal">
    <w:name w:val="consplusnormal"/>
    <w:basedOn w:val="a"/>
    <w:rsid w:val="00645DC2"/>
    <w:pPr>
      <w:autoSpaceDE w:val="0"/>
      <w:autoSpaceDN w:val="0"/>
      <w:spacing w:line="360" w:lineRule="atLeast"/>
      <w:ind w:firstLine="720"/>
      <w:jc w:val="both"/>
    </w:pPr>
    <w:rPr>
      <w:rFonts w:ascii="Arial" w:eastAsia="Calibri" w:hAnsi="Arial" w:cs="Arial"/>
    </w:rPr>
  </w:style>
  <w:style w:type="paragraph" w:styleId="24">
    <w:name w:val="Body Text First Indent 2"/>
    <w:basedOn w:val="af4"/>
    <w:link w:val="25"/>
    <w:unhideWhenUsed/>
    <w:rsid w:val="00645DC2"/>
    <w:pPr>
      <w:spacing w:after="200" w:line="276" w:lineRule="auto"/>
      <w:ind w:left="360" w:firstLine="360"/>
      <w:jc w:val="left"/>
    </w:pPr>
    <w:rPr>
      <w:rFonts w:ascii="Calibri" w:hAnsi="Calibri"/>
      <w:sz w:val="22"/>
      <w:szCs w:val="22"/>
    </w:rPr>
  </w:style>
  <w:style w:type="character" w:customStyle="1" w:styleId="25">
    <w:name w:val="Красная строка 2 Знак"/>
    <w:link w:val="24"/>
    <w:rsid w:val="00645DC2"/>
    <w:rPr>
      <w:rFonts w:ascii="Times New Roman CYR" w:eastAsia="Times New Roman" w:hAnsi="Times New Roman CYR"/>
      <w:sz w:val="22"/>
      <w:szCs w:val="22"/>
    </w:rPr>
  </w:style>
  <w:style w:type="paragraph" w:styleId="26">
    <w:name w:val="Body Text 2"/>
    <w:basedOn w:val="a"/>
    <w:link w:val="27"/>
    <w:rsid w:val="00645DC2"/>
    <w:pPr>
      <w:spacing w:after="120" w:line="480" w:lineRule="auto"/>
      <w:jc w:val="both"/>
    </w:pPr>
    <w:rPr>
      <w:rFonts w:ascii="Times New Roman CYR" w:hAnsi="Times New Roman CYR"/>
      <w:sz w:val="28"/>
    </w:rPr>
  </w:style>
  <w:style w:type="character" w:customStyle="1" w:styleId="27">
    <w:name w:val="Основной текст 2 Знак"/>
    <w:link w:val="26"/>
    <w:rsid w:val="00645DC2"/>
    <w:rPr>
      <w:rFonts w:ascii="Times New Roman CYR" w:eastAsia="Times New Roman" w:hAnsi="Times New Roman CYR"/>
      <w:sz w:val="28"/>
    </w:rPr>
  </w:style>
  <w:style w:type="character" w:styleId="afa">
    <w:name w:val="Hyperlink"/>
    <w:rsid w:val="00645DC2"/>
    <w:rPr>
      <w:color w:val="0000FF"/>
      <w:u w:val="single"/>
    </w:rPr>
  </w:style>
  <w:style w:type="character" w:customStyle="1" w:styleId="afb">
    <w:name w:val="Текст Знак"/>
    <w:link w:val="afc"/>
    <w:rsid w:val="00645DC2"/>
    <w:rPr>
      <w:rFonts w:ascii="Consolas" w:hAnsi="Consolas"/>
    </w:rPr>
  </w:style>
  <w:style w:type="paragraph" w:styleId="afc">
    <w:name w:val="Plain Text"/>
    <w:basedOn w:val="a"/>
    <w:link w:val="afb"/>
    <w:rsid w:val="00645DC2"/>
    <w:pPr>
      <w:spacing w:line="360" w:lineRule="atLeast"/>
      <w:jc w:val="both"/>
    </w:pPr>
    <w:rPr>
      <w:rFonts w:ascii="Consolas" w:eastAsia="Calibri" w:hAnsi="Consolas"/>
    </w:rPr>
  </w:style>
  <w:style w:type="character" w:customStyle="1" w:styleId="13">
    <w:name w:val="Текст Знак1"/>
    <w:uiPriority w:val="99"/>
    <w:semiHidden/>
    <w:rsid w:val="00645DC2"/>
    <w:rPr>
      <w:rFonts w:ascii="Consolas" w:eastAsia="Times New Roman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25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oleObject" Target="embeddings/oleObject41.bin"/><Relationship Id="rId16" Type="http://schemas.openxmlformats.org/officeDocument/2006/relationships/oleObject" Target="embeddings/oleObject4.bin"/><Relationship Id="rId11" Type="http://schemas.openxmlformats.org/officeDocument/2006/relationships/image" Target="media/image2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5" Type="http://schemas.openxmlformats.org/officeDocument/2006/relationships/settings" Target="setting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2.wmf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1.wmf"/><Relationship Id="rId80" Type="http://schemas.openxmlformats.org/officeDocument/2006/relationships/oleObject" Target="embeddings/oleObject36.bin"/><Relationship Id="rId85" Type="http://schemas.openxmlformats.org/officeDocument/2006/relationships/image" Target="media/image39.wmf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6.wmf"/><Relationship Id="rId103" Type="http://schemas.openxmlformats.org/officeDocument/2006/relationships/image" Target="media/image46.wmf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1.wmf"/><Relationship Id="rId96" Type="http://schemas.openxmlformats.org/officeDocument/2006/relationships/oleObject" Target="embeddings/oleObject4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theme" Target="theme/theme1.xml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7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3.wmf"/><Relationship Id="rId104" Type="http://schemas.openxmlformats.org/officeDocument/2006/relationships/oleObject" Target="embeddings/oleObject50.bin"/><Relationship Id="rId7" Type="http://schemas.openxmlformats.org/officeDocument/2006/relationships/footnotes" Target="footnote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3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0.wmf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105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4.bin"/><Relationship Id="rId98" Type="http://schemas.openxmlformats.org/officeDocument/2006/relationships/oleObject" Target="embeddings/oleObject47.bin"/><Relationship Id="rId3" Type="http://schemas.openxmlformats.org/officeDocument/2006/relationships/styles" Target="styles.xml"/><Relationship Id="rId25" Type="http://schemas.openxmlformats.org/officeDocument/2006/relationships/image" Target="media/image9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D3C88-E6F0-4A4C-95E6-D71E3C211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7</Pages>
  <Words>4315</Words>
  <Characters>24596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HP</Company>
  <LinksUpToDate>false</LinksUpToDate>
  <CharactersWithSpaces>28854</CharactersWithSpaces>
  <SharedDoc>false</SharedDoc>
  <HLinks>
    <vt:vector size="6" baseType="variant">
      <vt:variant>
        <vt:i4>3211374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consultantplus://offline/main?base=LAW;n=113277;fld=134;dst=100012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subject/>
  <dc:creator>GogevAV</dc:creator>
  <cp:keywords/>
  <dc:description/>
  <cp:lastModifiedBy>Ячменцева Дина Вагизовна</cp:lastModifiedBy>
  <cp:revision>17</cp:revision>
  <cp:lastPrinted>2018-11-09T05:57:00Z</cp:lastPrinted>
  <dcterms:created xsi:type="dcterms:W3CDTF">2018-11-07T06:55:00Z</dcterms:created>
  <dcterms:modified xsi:type="dcterms:W3CDTF">2018-11-21T06:24:00Z</dcterms:modified>
</cp:coreProperties>
</file>