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1172A" w14:textId="77777777" w:rsidR="005B2EC6" w:rsidRPr="00026BA1" w:rsidRDefault="0061773B" w:rsidP="005B2EC6">
      <w:pPr>
        <w:ind w:left="6096" w:firstLine="709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026BA1">
        <w:rPr>
          <w:rFonts w:ascii="Times New Roman" w:hAnsi="Times New Roman" w:cs="Times New Roman"/>
          <w:szCs w:val="28"/>
        </w:rPr>
        <w:t>Приложение</w:t>
      </w:r>
      <w:r w:rsidR="005D4066" w:rsidRPr="00026BA1">
        <w:rPr>
          <w:rFonts w:ascii="Times New Roman" w:hAnsi="Times New Roman" w:cs="Times New Roman"/>
          <w:szCs w:val="28"/>
        </w:rPr>
        <w:t xml:space="preserve"> №1</w:t>
      </w:r>
      <w:r w:rsidRPr="00026BA1">
        <w:rPr>
          <w:rFonts w:ascii="Times New Roman" w:hAnsi="Times New Roman" w:cs="Times New Roman"/>
          <w:szCs w:val="28"/>
        </w:rPr>
        <w:t xml:space="preserve"> к приказу </w:t>
      </w:r>
    </w:p>
    <w:p w14:paraId="3DC36F18" w14:textId="59619E74" w:rsidR="0061773B" w:rsidRPr="00026BA1" w:rsidRDefault="0061773B" w:rsidP="005B2EC6">
      <w:pPr>
        <w:ind w:left="6096" w:firstLine="709"/>
        <w:rPr>
          <w:rFonts w:ascii="Times New Roman" w:hAnsi="Times New Roman" w:cs="Times New Roman"/>
          <w:szCs w:val="28"/>
        </w:rPr>
      </w:pPr>
      <w:r w:rsidRPr="00026BA1">
        <w:rPr>
          <w:rFonts w:ascii="Times New Roman" w:hAnsi="Times New Roman" w:cs="Times New Roman"/>
          <w:szCs w:val="28"/>
        </w:rPr>
        <w:t>от__________ №_______</w:t>
      </w:r>
    </w:p>
    <w:p w14:paraId="1108A55B" w14:textId="201964B6" w:rsidR="005B2EC6" w:rsidRPr="00026BA1" w:rsidRDefault="005B2EC6" w:rsidP="005B2EC6">
      <w:pPr>
        <w:ind w:left="6096" w:firstLine="709"/>
        <w:rPr>
          <w:rFonts w:ascii="Times New Roman" w:hAnsi="Times New Roman" w:cs="Times New Roman"/>
          <w:szCs w:val="28"/>
        </w:rPr>
      </w:pPr>
    </w:p>
    <w:p w14:paraId="093967C9" w14:textId="77777777" w:rsidR="005B2EC6" w:rsidRPr="00026BA1" w:rsidRDefault="005B2EC6" w:rsidP="005B2EC6">
      <w:pPr>
        <w:ind w:left="6096" w:firstLine="709"/>
        <w:rPr>
          <w:rFonts w:ascii="Times New Roman" w:hAnsi="Times New Roman" w:cs="Times New Roman"/>
          <w:szCs w:val="28"/>
        </w:rPr>
      </w:pPr>
    </w:p>
    <w:p w14:paraId="5C085FF6" w14:textId="0908E7C5" w:rsidR="00BD166E" w:rsidRPr="00026BA1" w:rsidRDefault="00FC6EF1" w:rsidP="005B2E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2936DA" w:rsidRPr="00026BA1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Pr="00026BA1">
        <w:rPr>
          <w:rFonts w:ascii="Times New Roman" w:hAnsi="Times New Roman" w:cs="Times New Roman"/>
          <w:b/>
          <w:sz w:val="28"/>
          <w:szCs w:val="28"/>
        </w:rPr>
        <w:t>и</w:t>
      </w:r>
      <w:r w:rsidR="002936DA" w:rsidRPr="00026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47C" w:rsidRPr="00026BA1">
        <w:rPr>
          <w:rFonts w:ascii="Times New Roman" w:hAnsi="Times New Roman" w:cs="Times New Roman"/>
          <w:b/>
          <w:sz w:val="28"/>
          <w:szCs w:val="28"/>
        </w:rPr>
        <w:t>партнерской</w:t>
      </w:r>
      <w:r w:rsidR="002936DA" w:rsidRPr="00026BA1">
        <w:rPr>
          <w:rFonts w:ascii="Times New Roman" w:hAnsi="Times New Roman" w:cs="Times New Roman"/>
          <w:b/>
          <w:sz w:val="28"/>
          <w:szCs w:val="28"/>
        </w:rPr>
        <w:t xml:space="preserve"> акции </w:t>
      </w:r>
    </w:p>
    <w:p w14:paraId="3E7F8D53" w14:textId="58394508" w:rsidR="002936DA" w:rsidRPr="00026BA1" w:rsidRDefault="009C347C" w:rsidP="005B2EC6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ООО «ЭСКБ</w:t>
      </w:r>
      <w:r w:rsidR="00331084" w:rsidRPr="00026BA1">
        <w:rPr>
          <w:rFonts w:ascii="Times New Roman" w:hAnsi="Times New Roman" w:cs="Times New Roman"/>
          <w:b/>
          <w:sz w:val="28"/>
          <w:szCs w:val="28"/>
        </w:rPr>
        <w:t>»</w:t>
      </w:r>
    </w:p>
    <w:p w14:paraId="191B3C2F" w14:textId="021EA30B" w:rsidR="00A05713" w:rsidRDefault="00A3388C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Партнерская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 акция проводится </w:t>
      </w:r>
      <w:r w:rsidR="00331084" w:rsidRPr="00026BA1">
        <w:rPr>
          <w:rFonts w:ascii="Times New Roman" w:hAnsi="Times New Roman" w:cs="Times New Roman"/>
          <w:sz w:val="28"/>
          <w:szCs w:val="28"/>
        </w:rPr>
        <w:t>с</w:t>
      </w:r>
      <w:r w:rsidR="00A05713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="00331084" w:rsidRPr="00026BA1">
        <w:rPr>
          <w:rFonts w:ascii="Times New Roman" w:hAnsi="Times New Roman" w:cs="Times New Roman"/>
          <w:sz w:val="28"/>
          <w:szCs w:val="28"/>
        </w:rPr>
        <w:t>цел</w:t>
      </w:r>
      <w:r w:rsidR="00A05713">
        <w:rPr>
          <w:rFonts w:ascii="Times New Roman" w:hAnsi="Times New Roman" w:cs="Times New Roman"/>
          <w:sz w:val="28"/>
          <w:szCs w:val="28"/>
        </w:rPr>
        <w:t>ями:</w:t>
      </w:r>
    </w:p>
    <w:p w14:paraId="056B96F3" w14:textId="58F7E07A" w:rsidR="00A05713" w:rsidRDefault="00A05713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количества заявок на </w:t>
      </w:r>
      <w:r w:rsidR="00250DED" w:rsidRPr="00026BA1">
        <w:rPr>
          <w:rFonts w:ascii="Times New Roman" w:hAnsi="Times New Roman" w:cs="Times New Roman"/>
          <w:sz w:val="28"/>
          <w:szCs w:val="28"/>
        </w:rPr>
        <w:t>работы по установке/замене</w:t>
      </w:r>
      <w:r w:rsidR="005B2EC6" w:rsidRPr="00026BA1">
        <w:rPr>
          <w:rFonts w:ascii="Times New Roman" w:hAnsi="Times New Roman" w:cs="Times New Roman"/>
          <w:sz w:val="28"/>
          <w:szCs w:val="28"/>
        </w:rPr>
        <w:t xml:space="preserve"> приборов учета электроэнергии, </w:t>
      </w:r>
      <w:r w:rsidR="00416366" w:rsidRPr="00026BA1">
        <w:rPr>
          <w:rFonts w:ascii="Times New Roman" w:hAnsi="Times New Roman" w:cs="Times New Roman"/>
          <w:sz w:val="28"/>
          <w:szCs w:val="28"/>
        </w:rPr>
        <w:t xml:space="preserve">на </w:t>
      </w:r>
      <w:r w:rsidR="00250DED" w:rsidRPr="00026BA1">
        <w:rPr>
          <w:rFonts w:ascii="Times New Roman" w:hAnsi="Times New Roman" w:cs="Times New Roman"/>
          <w:sz w:val="28"/>
          <w:szCs w:val="28"/>
        </w:rPr>
        <w:t>электромонтажные</w:t>
      </w:r>
      <w:r w:rsidR="00416366" w:rsidRPr="00026BA1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530B6B" w14:textId="0A432132" w:rsidR="00A05713" w:rsidRDefault="00A05713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0DED" w:rsidRPr="0002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31084" w:rsidRPr="00026BA1">
        <w:rPr>
          <w:rFonts w:ascii="Times New Roman" w:hAnsi="Times New Roman" w:cs="Times New Roman"/>
          <w:sz w:val="28"/>
          <w:szCs w:val="28"/>
        </w:rPr>
        <w:t>ормировани</w:t>
      </w:r>
      <w:r w:rsidR="0092118A">
        <w:rPr>
          <w:rFonts w:ascii="Times New Roman" w:hAnsi="Times New Roman" w:cs="Times New Roman"/>
          <w:sz w:val="28"/>
          <w:szCs w:val="28"/>
        </w:rPr>
        <w:t>е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и поддержани</w:t>
      </w:r>
      <w:r w:rsidR="0092118A">
        <w:rPr>
          <w:rFonts w:ascii="Times New Roman" w:hAnsi="Times New Roman" w:cs="Times New Roman"/>
          <w:sz w:val="28"/>
          <w:szCs w:val="28"/>
        </w:rPr>
        <w:t>е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интереса к дополнительным платным сервисам </w:t>
      </w:r>
      <w:r w:rsidR="009C347C" w:rsidRPr="00026BA1">
        <w:rPr>
          <w:rFonts w:ascii="Times New Roman" w:hAnsi="Times New Roman" w:cs="Times New Roman"/>
          <w:sz w:val="28"/>
          <w:szCs w:val="28"/>
        </w:rPr>
        <w:t>ОО</w:t>
      </w:r>
      <w:r w:rsidR="00331084" w:rsidRPr="00026BA1">
        <w:rPr>
          <w:rFonts w:ascii="Times New Roman" w:hAnsi="Times New Roman" w:cs="Times New Roman"/>
          <w:sz w:val="28"/>
          <w:szCs w:val="28"/>
        </w:rPr>
        <w:t>О «</w:t>
      </w:r>
      <w:r w:rsidR="009C347C" w:rsidRPr="00026BA1">
        <w:rPr>
          <w:rFonts w:ascii="Times New Roman" w:hAnsi="Times New Roman" w:cs="Times New Roman"/>
          <w:sz w:val="28"/>
          <w:szCs w:val="28"/>
        </w:rPr>
        <w:t>ЭСКБ</w:t>
      </w:r>
      <w:r w:rsidR="00331084" w:rsidRPr="00026B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5D6FBC" w14:textId="74C32A9B" w:rsidR="002936DA" w:rsidRPr="00026BA1" w:rsidRDefault="00A05713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084" w:rsidRPr="00026BA1">
        <w:rPr>
          <w:rFonts w:ascii="Times New Roman" w:hAnsi="Times New Roman" w:cs="Times New Roman"/>
          <w:sz w:val="28"/>
          <w:szCs w:val="28"/>
        </w:rPr>
        <w:t>продвижени</w:t>
      </w:r>
      <w:r w:rsidR="00013FD5">
        <w:rPr>
          <w:rFonts w:ascii="Times New Roman" w:hAnsi="Times New Roman" w:cs="Times New Roman"/>
          <w:sz w:val="28"/>
          <w:szCs w:val="28"/>
        </w:rPr>
        <w:t>е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положительного имиджа </w:t>
      </w:r>
      <w:r w:rsidR="009C347C" w:rsidRPr="00026BA1">
        <w:rPr>
          <w:rFonts w:ascii="Times New Roman" w:hAnsi="Times New Roman" w:cs="Times New Roman"/>
          <w:sz w:val="28"/>
          <w:szCs w:val="28"/>
        </w:rPr>
        <w:t>ООО «ЭСКБ»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как мультисервисной компании.</w:t>
      </w:r>
    </w:p>
    <w:p w14:paraId="21945D2F" w14:textId="003BC9EE" w:rsidR="002936DA" w:rsidRPr="00026BA1" w:rsidRDefault="002936DA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Принимая участие в Акции, Участники полностью соглашаются с настоящими правилами (далее — «Правила»). </w:t>
      </w:r>
    </w:p>
    <w:p w14:paraId="10BE6410" w14:textId="77777777" w:rsidR="00576ED4" w:rsidRPr="00026BA1" w:rsidRDefault="00576ED4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4B674" w14:textId="27A45D17" w:rsidR="002936DA" w:rsidRPr="00026BA1" w:rsidRDefault="002936DA" w:rsidP="005B2EC6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1A83C3C" w14:textId="69417315" w:rsidR="002936DA" w:rsidRPr="00026BA1" w:rsidRDefault="002936DA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Р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егиональная </w:t>
      </w:r>
      <w:r w:rsidR="00027E7F" w:rsidRPr="00026BA1">
        <w:rPr>
          <w:rFonts w:ascii="Times New Roman" w:hAnsi="Times New Roman" w:cs="Times New Roman"/>
          <w:sz w:val="28"/>
          <w:szCs w:val="28"/>
        </w:rPr>
        <w:t>партнерская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5B2EC6" w:rsidRPr="00026BA1">
        <w:rPr>
          <w:rFonts w:ascii="Times New Roman" w:hAnsi="Times New Roman" w:cs="Times New Roman"/>
          <w:sz w:val="28"/>
          <w:szCs w:val="28"/>
        </w:rPr>
        <w:t xml:space="preserve"> (далее – Акция</w:t>
      </w:r>
      <w:r w:rsidRPr="00026BA1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127BD3" w:rsidRPr="00026BA1">
        <w:rPr>
          <w:rFonts w:ascii="Times New Roman" w:hAnsi="Times New Roman" w:cs="Times New Roman"/>
          <w:sz w:val="28"/>
          <w:szCs w:val="28"/>
        </w:rPr>
        <w:t>ООО «ЭСКБ»</w:t>
      </w:r>
      <w:r w:rsidRPr="00026BA1">
        <w:rPr>
          <w:rFonts w:ascii="Times New Roman" w:hAnsi="Times New Roman" w:cs="Times New Roman"/>
          <w:sz w:val="28"/>
          <w:szCs w:val="28"/>
        </w:rPr>
        <w:t xml:space="preserve"> (далее – «Организатор») на территории</w:t>
      </w:r>
      <w:r w:rsidR="008A5D1A" w:rsidRPr="00026BA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127BD3" w:rsidRPr="00026BA1">
        <w:rPr>
          <w:rFonts w:ascii="Times New Roman" w:hAnsi="Times New Roman" w:cs="Times New Roman"/>
          <w:sz w:val="28"/>
          <w:szCs w:val="28"/>
        </w:rPr>
        <w:t>Уфы</w:t>
      </w:r>
      <w:r w:rsidRPr="00026BA1">
        <w:rPr>
          <w:rFonts w:ascii="Times New Roman" w:hAnsi="Times New Roman" w:cs="Times New Roman"/>
          <w:sz w:val="28"/>
          <w:szCs w:val="28"/>
        </w:rPr>
        <w:t xml:space="preserve"> и </w:t>
      </w:r>
      <w:r w:rsidR="00127BD3" w:rsidRPr="00026BA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026BA1">
        <w:rPr>
          <w:rFonts w:ascii="Times New Roman" w:hAnsi="Times New Roman" w:cs="Times New Roman"/>
          <w:sz w:val="28"/>
          <w:szCs w:val="28"/>
        </w:rPr>
        <w:t xml:space="preserve">. Акция не является </w:t>
      </w:r>
      <w:r w:rsidR="00214C2E" w:rsidRPr="00026BA1">
        <w:rPr>
          <w:rFonts w:ascii="Times New Roman" w:hAnsi="Times New Roman" w:cs="Times New Roman"/>
          <w:sz w:val="28"/>
          <w:szCs w:val="28"/>
        </w:rPr>
        <w:t>лотереей</w:t>
      </w:r>
      <w:r w:rsidRPr="00026BA1">
        <w:rPr>
          <w:rFonts w:ascii="Times New Roman" w:hAnsi="Times New Roman" w:cs="Times New Roman"/>
          <w:sz w:val="28"/>
          <w:szCs w:val="28"/>
        </w:rPr>
        <w:t xml:space="preserve"> и не подпадает под </w:t>
      </w:r>
      <w:r w:rsidR="00214C2E" w:rsidRPr="00026BA1">
        <w:rPr>
          <w:rFonts w:ascii="Times New Roman" w:hAnsi="Times New Roman" w:cs="Times New Roman"/>
          <w:sz w:val="28"/>
          <w:szCs w:val="28"/>
        </w:rPr>
        <w:t>действие</w:t>
      </w:r>
      <w:r w:rsidRPr="00026BA1">
        <w:rPr>
          <w:rFonts w:ascii="Times New Roman" w:hAnsi="Times New Roman" w:cs="Times New Roman"/>
          <w:sz w:val="28"/>
          <w:szCs w:val="28"/>
        </w:rPr>
        <w:t xml:space="preserve"> Фед</w:t>
      </w:r>
      <w:r w:rsidR="007778F0" w:rsidRPr="00026BA1">
        <w:rPr>
          <w:rFonts w:ascii="Times New Roman" w:hAnsi="Times New Roman" w:cs="Times New Roman"/>
          <w:sz w:val="28"/>
          <w:szCs w:val="28"/>
        </w:rPr>
        <w:t xml:space="preserve">ерального закона от 11.11.2003 № </w:t>
      </w:r>
      <w:r w:rsidRPr="00026BA1">
        <w:rPr>
          <w:rFonts w:ascii="Times New Roman" w:hAnsi="Times New Roman" w:cs="Times New Roman"/>
          <w:sz w:val="28"/>
          <w:szCs w:val="28"/>
        </w:rPr>
        <w:t xml:space="preserve">138-ФЗ «О лотереях», так как </w:t>
      </w:r>
      <w:r w:rsidR="00464AC8" w:rsidRPr="00026BA1">
        <w:rPr>
          <w:rFonts w:ascii="Times New Roman" w:hAnsi="Times New Roman" w:cs="Times New Roman"/>
          <w:sz w:val="28"/>
          <w:szCs w:val="28"/>
        </w:rPr>
        <w:t xml:space="preserve">призовой фонд формируется за счет средств </w:t>
      </w:r>
      <w:r w:rsidR="00C862E5" w:rsidRPr="00026BA1">
        <w:rPr>
          <w:rFonts w:ascii="Times New Roman" w:hAnsi="Times New Roman" w:cs="Times New Roman"/>
          <w:sz w:val="28"/>
          <w:szCs w:val="28"/>
        </w:rPr>
        <w:t>партнера Организатора</w:t>
      </w:r>
      <w:r w:rsidR="00464AC8" w:rsidRPr="00026BA1">
        <w:rPr>
          <w:rFonts w:ascii="Times New Roman" w:hAnsi="Times New Roman" w:cs="Times New Roman"/>
          <w:sz w:val="28"/>
          <w:szCs w:val="28"/>
        </w:rPr>
        <w:t>.</w:t>
      </w:r>
      <w:r w:rsidRPr="00026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44B5B" w14:textId="5FBAE203" w:rsidR="002936DA" w:rsidRPr="00026BA1" w:rsidRDefault="00933831" w:rsidP="005B2E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1.1. </w:t>
      </w:r>
      <w:r w:rsidR="002936DA" w:rsidRPr="00026BA1">
        <w:rPr>
          <w:rFonts w:ascii="Times New Roman" w:hAnsi="Times New Roman" w:cs="Times New Roman"/>
          <w:b/>
          <w:sz w:val="28"/>
          <w:szCs w:val="28"/>
        </w:rPr>
        <w:t>ТЕРМИНЫ И ОПРЕДЕЛЕНИЯ, ИСПОЛЬЗУЕМЫЕ В ПРАВИЛАХ АКЦИИ</w:t>
      </w:r>
    </w:p>
    <w:p w14:paraId="0EAA520F" w14:textId="74A73991" w:rsidR="00576ED4" w:rsidRPr="00026BA1" w:rsidRDefault="005B2EC6" w:rsidP="005B2EC6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: Организатором Акции, то есть юридическим лицом, созданным в соответствии с законодательством </w:t>
      </w:r>
      <w:r w:rsidR="00214C2E" w:rsidRPr="00026BA1">
        <w:rPr>
          <w:rFonts w:ascii="Times New Roman" w:hAnsi="Times New Roman" w:cs="Times New Roman"/>
          <w:sz w:val="28"/>
          <w:szCs w:val="28"/>
        </w:rPr>
        <w:t>Российской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 Федерации, организующим проведение Акции, является </w:t>
      </w:r>
      <w:r w:rsidR="00127BD3" w:rsidRPr="00026BA1">
        <w:rPr>
          <w:rFonts w:ascii="Times New Roman" w:hAnsi="Times New Roman" w:cs="Times New Roman"/>
          <w:sz w:val="28"/>
          <w:szCs w:val="28"/>
        </w:rPr>
        <w:t>ОО</w:t>
      </w:r>
      <w:r w:rsidR="002936DA" w:rsidRPr="00026BA1">
        <w:rPr>
          <w:rFonts w:ascii="Times New Roman" w:hAnsi="Times New Roman" w:cs="Times New Roman"/>
          <w:sz w:val="28"/>
          <w:szCs w:val="28"/>
        </w:rPr>
        <w:t>О «</w:t>
      </w:r>
      <w:r w:rsidR="00127BD3" w:rsidRPr="00026BA1">
        <w:rPr>
          <w:rFonts w:ascii="Times New Roman" w:hAnsi="Times New Roman" w:cs="Times New Roman"/>
          <w:sz w:val="28"/>
          <w:szCs w:val="28"/>
        </w:rPr>
        <w:t>ЭСКБ</w:t>
      </w:r>
      <w:r w:rsidR="002936DA" w:rsidRPr="00026BA1">
        <w:rPr>
          <w:rFonts w:ascii="Times New Roman" w:hAnsi="Times New Roman" w:cs="Times New Roman"/>
          <w:sz w:val="28"/>
          <w:szCs w:val="28"/>
        </w:rPr>
        <w:t>».</w:t>
      </w:r>
      <w:r w:rsidR="007E6AA5" w:rsidRPr="00026BA1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254BB502" w14:textId="0E2991AB" w:rsidR="002936DA" w:rsidRPr="00026BA1" w:rsidRDefault="002936DA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Адрес:</w:t>
      </w:r>
      <w:r w:rsidR="008A5D1A" w:rsidRPr="00026BA1">
        <w:rPr>
          <w:rFonts w:ascii="Times New Roman" w:hAnsi="Times New Roman" w:cs="Times New Roman"/>
          <w:sz w:val="28"/>
          <w:szCs w:val="28"/>
        </w:rPr>
        <w:t xml:space="preserve"> 450080, Республика Башкортостан, г. Уфа, ул. Степана Злобина, д. 31/4</w:t>
      </w:r>
      <w:r w:rsidR="007E6AA5" w:rsidRPr="00026BA1">
        <w:rPr>
          <w:rFonts w:ascii="Times New Roman" w:hAnsi="Times New Roman" w:cs="Times New Roman"/>
          <w:sz w:val="28"/>
          <w:szCs w:val="28"/>
        </w:rPr>
        <w:t>.</w:t>
      </w:r>
      <w:r w:rsidRPr="00026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7AF28" w14:textId="0E84964D" w:rsidR="00AC4AEF" w:rsidRPr="00026BA1" w:rsidRDefault="00204B0E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 w:rsidDel="00204B0E">
        <w:rPr>
          <w:rFonts w:ascii="Times New Roman" w:hAnsi="Times New Roman" w:cs="Times New Roman"/>
          <w:sz w:val="28"/>
          <w:szCs w:val="28"/>
        </w:rPr>
        <w:t xml:space="preserve"> </w:t>
      </w:r>
      <w:r w:rsidR="002936DA" w:rsidRPr="00026BA1">
        <w:rPr>
          <w:rFonts w:ascii="Times New Roman" w:hAnsi="Times New Roman" w:cs="Times New Roman"/>
          <w:b/>
          <w:sz w:val="28"/>
          <w:szCs w:val="28"/>
        </w:rPr>
        <w:t xml:space="preserve">Партнер </w:t>
      </w:r>
      <w:r w:rsidRPr="00026BA1">
        <w:rPr>
          <w:rFonts w:ascii="Times New Roman" w:hAnsi="Times New Roman" w:cs="Times New Roman"/>
          <w:b/>
          <w:sz w:val="28"/>
          <w:szCs w:val="28"/>
        </w:rPr>
        <w:t>О</w:t>
      </w:r>
      <w:r w:rsidR="005B2EC6" w:rsidRPr="00026BA1">
        <w:rPr>
          <w:rFonts w:ascii="Times New Roman" w:hAnsi="Times New Roman" w:cs="Times New Roman"/>
          <w:b/>
          <w:sz w:val="28"/>
          <w:szCs w:val="28"/>
        </w:rPr>
        <w:t>рганизатора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: </w:t>
      </w:r>
      <w:r w:rsidR="00331084" w:rsidRPr="00026BA1">
        <w:rPr>
          <w:rFonts w:ascii="Times New Roman" w:hAnsi="Times New Roman" w:cs="Times New Roman"/>
          <w:sz w:val="28"/>
          <w:szCs w:val="28"/>
        </w:rPr>
        <w:t>партнером Организатора, то есть юридическим лицом</w:t>
      </w:r>
      <w:r w:rsidR="00B86BDA" w:rsidRPr="00026BA1">
        <w:rPr>
          <w:rFonts w:ascii="Times New Roman" w:hAnsi="Times New Roman" w:cs="Times New Roman"/>
          <w:sz w:val="28"/>
          <w:szCs w:val="28"/>
        </w:rPr>
        <w:t>, созданным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</w:t>
      </w:r>
      <w:r w:rsidR="00B86BDA" w:rsidRPr="00026BA1">
        <w:rPr>
          <w:rFonts w:ascii="Times New Roman" w:hAnsi="Times New Roman" w:cs="Times New Roman"/>
          <w:sz w:val="28"/>
          <w:szCs w:val="28"/>
        </w:rPr>
        <w:t>ссийской Федерации, действующим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в интересах и по поручению Организатора</w:t>
      </w:r>
      <w:r w:rsidR="005B2EC6" w:rsidRPr="00026BA1">
        <w:rPr>
          <w:rFonts w:ascii="Times New Roman" w:hAnsi="Times New Roman" w:cs="Times New Roman"/>
          <w:sz w:val="28"/>
          <w:szCs w:val="28"/>
        </w:rPr>
        <w:t>,</w:t>
      </w:r>
      <w:r w:rsidR="00331084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4B1727" w:rsidRPr="00026BA1">
        <w:rPr>
          <w:rFonts w:ascii="Times New Roman" w:hAnsi="Times New Roman" w:cs="Times New Roman"/>
          <w:sz w:val="28"/>
          <w:szCs w:val="28"/>
        </w:rPr>
        <w:t>выступа</w:t>
      </w:r>
      <w:r w:rsidR="00331084" w:rsidRPr="00026BA1">
        <w:rPr>
          <w:rFonts w:ascii="Times New Roman" w:hAnsi="Times New Roman" w:cs="Times New Roman"/>
          <w:sz w:val="28"/>
          <w:szCs w:val="28"/>
        </w:rPr>
        <w:t>е</w:t>
      </w:r>
      <w:r w:rsidR="004B1727" w:rsidRPr="00026BA1">
        <w:rPr>
          <w:rFonts w:ascii="Times New Roman" w:hAnsi="Times New Roman" w:cs="Times New Roman"/>
          <w:sz w:val="28"/>
          <w:szCs w:val="28"/>
        </w:rPr>
        <w:t xml:space="preserve">т </w:t>
      </w:r>
      <w:r w:rsidR="004874D6" w:rsidRPr="00026BA1">
        <w:rPr>
          <w:rFonts w:ascii="Times New Roman" w:hAnsi="Times New Roman" w:cs="Times New Roman"/>
          <w:sz w:val="28"/>
          <w:szCs w:val="28"/>
        </w:rPr>
        <w:t>ООО «Леруа Мерлен Восток»</w:t>
      </w:r>
      <w:r w:rsidR="00331084" w:rsidRPr="00026BA1">
        <w:rPr>
          <w:rFonts w:ascii="Times New Roman" w:hAnsi="Times New Roman" w:cs="Times New Roman"/>
          <w:sz w:val="28"/>
          <w:szCs w:val="28"/>
        </w:rPr>
        <w:t>.</w:t>
      </w:r>
    </w:p>
    <w:p w14:paraId="7D3BC85D" w14:textId="0F86B95B" w:rsidR="00204B0E" w:rsidRPr="00026BA1" w:rsidRDefault="00204B0E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Адрес: 141031, Московская обл., г</w:t>
      </w:r>
      <w:r w:rsidR="005B2EC6" w:rsidRPr="00026BA1">
        <w:rPr>
          <w:rFonts w:ascii="Times New Roman" w:hAnsi="Times New Roman" w:cs="Times New Roman"/>
          <w:sz w:val="28"/>
          <w:szCs w:val="28"/>
        </w:rPr>
        <w:t>.</w:t>
      </w:r>
      <w:r w:rsidRPr="00026BA1">
        <w:rPr>
          <w:rFonts w:ascii="Times New Roman" w:hAnsi="Times New Roman" w:cs="Times New Roman"/>
          <w:sz w:val="28"/>
          <w:szCs w:val="28"/>
        </w:rPr>
        <w:t xml:space="preserve"> Мытищи, ш. Осташковское, 1, ИНН 5029069967, КПП 502901001, ОГРН 1035005516105.</w:t>
      </w:r>
    </w:p>
    <w:p w14:paraId="25D996FB" w14:textId="4395B2EE" w:rsidR="00B86BDA" w:rsidRPr="00026BA1" w:rsidRDefault="005B2EC6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Клиент</w:t>
      </w:r>
      <w:r w:rsidRPr="00026BA1">
        <w:rPr>
          <w:rFonts w:ascii="Times New Roman" w:hAnsi="Times New Roman" w:cs="Times New Roman"/>
          <w:sz w:val="28"/>
          <w:szCs w:val="28"/>
        </w:rPr>
        <w:t xml:space="preserve"> - физическое лицо - </w:t>
      </w:r>
      <w:r w:rsidR="00B86BDA" w:rsidRPr="00026BA1">
        <w:rPr>
          <w:rFonts w:ascii="Times New Roman" w:hAnsi="Times New Roman" w:cs="Times New Roman"/>
          <w:sz w:val="28"/>
          <w:szCs w:val="28"/>
        </w:rPr>
        <w:t>гражданин РФ, проживающий в</w:t>
      </w:r>
      <w:r w:rsidR="006E2162" w:rsidRPr="00026BA1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B86BD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6E2162" w:rsidRPr="00026BA1">
        <w:rPr>
          <w:rFonts w:ascii="Times New Roman" w:hAnsi="Times New Roman" w:cs="Times New Roman"/>
          <w:sz w:val="28"/>
          <w:szCs w:val="28"/>
        </w:rPr>
        <w:t>Башкортостан</w:t>
      </w:r>
      <w:r w:rsidR="00B86BDA" w:rsidRPr="00026BA1">
        <w:rPr>
          <w:rFonts w:ascii="Times New Roman" w:hAnsi="Times New Roman" w:cs="Times New Roman"/>
          <w:sz w:val="28"/>
          <w:szCs w:val="28"/>
        </w:rPr>
        <w:t xml:space="preserve">, </w:t>
      </w:r>
      <w:r w:rsidR="006E2162" w:rsidRPr="00026BA1">
        <w:rPr>
          <w:rFonts w:ascii="Times New Roman" w:hAnsi="Times New Roman" w:cs="Times New Roman"/>
          <w:sz w:val="28"/>
          <w:szCs w:val="28"/>
        </w:rPr>
        <w:t xml:space="preserve">оформивший </w:t>
      </w:r>
      <w:r w:rsidR="00EE1A46" w:rsidRPr="00026BA1">
        <w:rPr>
          <w:rFonts w:ascii="Times New Roman" w:hAnsi="Times New Roman" w:cs="Times New Roman"/>
          <w:sz w:val="28"/>
          <w:szCs w:val="28"/>
        </w:rPr>
        <w:t>З</w:t>
      </w:r>
      <w:r w:rsidR="00027E7F" w:rsidRPr="00026BA1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6E2162" w:rsidRPr="00026BA1">
        <w:rPr>
          <w:rFonts w:ascii="Times New Roman" w:hAnsi="Times New Roman" w:cs="Times New Roman"/>
          <w:sz w:val="28"/>
          <w:szCs w:val="28"/>
        </w:rPr>
        <w:t>на дополнительные платные сервисы</w:t>
      </w:r>
      <w:r w:rsidR="00EE1A46" w:rsidRPr="00026BA1">
        <w:rPr>
          <w:rFonts w:ascii="Times New Roman" w:hAnsi="Times New Roman" w:cs="Times New Roman"/>
          <w:sz w:val="28"/>
          <w:szCs w:val="28"/>
        </w:rPr>
        <w:t>, указанные в п.5</w:t>
      </w:r>
      <w:r w:rsidR="00B86BDA" w:rsidRPr="00026BA1">
        <w:rPr>
          <w:rFonts w:ascii="Times New Roman" w:hAnsi="Times New Roman" w:cs="Times New Roman"/>
          <w:sz w:val="28"/>
          <w:szCs w:val="28"/>
        </w:rPr>
        <w:t>.</w:t>
      </w:r>
    </w:p>
    <w:p w14:paraId="69F493B1" w14:textId="1DBBA3AB" w:rsidR="002924F1" w:rsidRPr="00026BA1" w:rsidRDefault="005B2EC6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lastRenderedPageBreak/>
        <w:t>Сайт</w:t>
      </w:r>
      <w:r w:rsidR="00421370" w:rsidRPr="00026BA1">
        <w:rPr>
          <w:rFonts w:ascii="Times New Roman" w:hAnsi="Times New Roman" w:cs="Times New Roman"/>
          <w:sz w:val="28"/>
          <w:szCs w:val="28"/>
        </w:rPr>
        <w:t xml:space="preserve"> —</w:t>
      </w:r>
      <w:r w:rsidR="002924F1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C928DC" w:rsidRPr="00026BA1">
        <w:rPr>
          <w:rFonts w:ascii="Times New Roman" w:hAnsi="Times New Roman" w:cs="Times New Roman"/>
          <w:sz w:val="28"/>
          <w:szCs w:val="28"/>
        </w:rPr>
        <w:t>https://www.bashesk.ru/</w:t>
      </w:r>
      <w:r w:rsidR="00421370" w:rsidRPr="00026BA1">
        <w:rPr>
          <w:rFonts w:ascii="Times New Roman" w:hAnsi="Times New Roman" w:cs="Times New Roman"/>
          <w:sz w:val="28"/>
          <w:szCs w:val="28"/>
        </w:rPr>
        <w:t>, являющийся официальным сайтом Акции, на котором размещены Правила Акции.</w:t>
      </w:r>
    </w:p>
    <w:p w14:paraId="24E60A3F" w14:textId="6C6CE6D5" w:rsidR="002924F1" w:rsidRPr="00026BA1" w:rsidRDefault="005B2EC6" w:rsidP="005B2EC6">
      <w:pPr>
        <w:ind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Заявка</w:t>
      </w:r>
      <w:r w:rsidR="002924F1" w:rsidRPr="00026BA1">
        <w:rPr>
          <w:rFonts w:ascii="Times New Roman" w:hAnsi="Times New Roman" w:cs="Times New Roman"/>
          <w:sz w:val="28"/>
          <w:szCs w:val="28"/>
        </w:rPr>
        <w:t xml:space="preserve"> — оформление заказа на выполнение работ по установке/замене приборов учета электроэнергии, электромонтажных</w:t>
      </w:r>
      <w:r w:rsidR="00026BA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924F1" w:rsidRPr="00026BA1">
        <w:rPr>
          <w:rFonts w:ascii="Times New Roman" w:hAnsi="Times New Roman" w:cs="Times New Roman"/>
          <w:sz w:val="28"/>
          <w:szCs w:val="28"/>
        </w:rPr>
        <w:t xml:space="preserve"> (совершение целевого действия на Сайте, в контактном центре</w:t>
      </w:r>
      <w:r w:rsidR="00D354B2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2924F1" w:rsidRPr="00026BA1">
        <w:rPr>
          <w:rFonts w:ascii="Times New Roman" w:hAnsi="Times New Roman" w:cs="Times New Roman"/>
          <w:sz w:val="28"/>
          <w:szCs w:val="28"/>
        </w:rPr>
        <w:t xml:space="preserve">или клиентском офисе </w:t>
      </w:r>
      <w:r w:rsidR="00C928DC" w:rsidRPr="00026BA1">
        <w:rPr>
          <w:rFonts w:ascii="Times New Roman" w:hAnsi="Times New Roman" w:cs="Times New Roman"/>
          <w:sz w:val="28"/>
          <w:szCs w:val="28"/>
        </w:rPr>
        <w:t>ОО</w:t>
      </w:r>
      <w:r w:rsidR="002924F1" w:rsidRPr="00026BA1">
        <w:rPr>
          <w:rFonts w:ascii="Times New Roman" w:hAnsi="Times New Roman" w:cs="Times New Roman"/>
          <w:sz w:val="28"/>
          <w:szCs w:val="28"/>
        </w:rPr>
        <w:t>О «</w:t>
      </w:r>
      <w:r w:rsidR="00C928DC" w:rsidRPr="00026BA1">
        <w:rPr>
          <w:rFonts w:ascii="Times New Roman" w:hAnsi="Times New Roman" w:cs="Times New Roman"/>
          <w:sz w:val="28"/>
          <w:szCs w:val="28"/>
        </w:rPr>
        <w:t>ЭСКБ</w:t>
      </w:r>
      <w:r w:rsidR="002924F1" w:rsidRPr="00026BA1">
        <w:rPr>
          <w:rFonts w:ascii="Times New Roman" w:hAnsi="Times New Roman" w:cs="Times New Roman"/>
          <w:sz w:val="28"/>
          <w:szCs w:val="28"/>
        </w:rPr>
        <w:t xml:space="preserve">»).  </w:t>
      </w:r>
    </w:p>
    <w:p w14:paraId="1B04A5A1" w14:textId="6B38540A" w:rsidR="00153BA3" w:rsidRPr="00026BA1" w:rsidRDefault="005B2EC6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 – </w:t>
      </w:r>
      <w:r w:rsidR="00406AA3" w:rsidRPr="00026BA1">
        <w:rPr>
          <w:rFonts w:ascii="Times New Roman" w:hAnsi="Times New Roman" w:cs="Times New Roman"/>
          <w:sz w:val="28"/>
          <w:szCs w:val="28"/>
        </w:rPr>
        <w:t>клиент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, </w:t>
      </w:r>
      <w:r w:rsidR="00214C2E" w:rsidRPr="00026BA1">
        <w:rPr>
          <w:rFonts w:ascii="Times New Roman" w:hAnsi="Times New Roman" w:cs="Times New Roman"/>
          <w:sz w:val="28"/>
          <w:szCs w:val="28"/>
        </w:rPr>
        <w:t>соответствующий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 требованиям, указанным в Правилах, </w:t>
      </w:r>
      <w:r w:rsidR="00214C2E" w:rsidRPr="00026BA1">
        <w:rPr>
          <w:rFonts w:ascii="Times New Roman" w:hAnsi="Times New Roman" w:cs="Times New Roman"/>
          <w:sz w:val="28"/>
          <w:szCs w:val="28"/>
        </w:rPr>
        <w:t>совершивший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214C2E" w:rsidRPr="00026BA1">
        <w:rPr>
          <w:rFonts w:ascii="Times New Roman" w:hAnsi="Times New Roman" w:cs="Times New Roman"/>
          <w:sz w:val="28"/>
          <w:szCs w:val="28"/>
        </w:rPr>
        <w:t>действия</w:t>
      </w:r>
      <w:r w:rsidR="002936DA" w:rsidRPr="00026BA1">
        <w:rPr>
          <w:rFonts w:ascii="Times New Roman" w:hAnsi="Times New Roman" w:cs="Times New Roman"/>
          <w:sz w:val="28"/>
          <w:szCs w:val="28"/>
        </w:rPr>
        <w:t xml:space="preserve"> для участия в Акции согласно настоящим Правилам.</w:t>
      </w:r>
    </w:p>
    <w:p w14:paraId="6AFCF9CB" w14:textId="57C0623D" w:rsidR="00705C2F" w:rsidRPr="00026BA1" w:rsidRDefault="00705C2F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Приз</w:t>
      </w:r>
      <w:r w:rsidRPr="00026BA1">
        <w:rPr>
          <w:rFonts w:ascii="Times New Roman" w:hAnsi="Times New Roman" w:cs="Times New Roman"/>
          <w:sz w:val="28"/>
          <w:szCs w:val="28"/>
        </w:rPr>
        <w:t xml:space="preserve"> - </w:t>
      </w:r>
      <w:r w:rsidR="001F4D96" w:rsidRPr="00026BA1">
        <w:rPr>
          <w:rFonts w:ascii="Times New Roman" w:hAnsi="Times New Roman" w:cs="Times New Roman"/>
          <w:sz w:val="28"/>
          <w:szCs w:val="28"/>
        </w:rPr>
        <w:t>ссылка на сайт закрытой распродажи Леруа Мерлен, где можно приобрести товары на особых условиях (скидка до 40 % на специальный ассортимент – 1000 наименований</w:t>
      </w:r>
      <w:r w:rsidR="007D75C9">
        <w:rPr>
          <w:rFonts w:ascii="Times New Roman" w:hAnsi="Times New Roman" w:cs="Times New Roman"/>
          <w:sz w:val="28"/>
          <w:szCs w:val="28"/>
        </w:rPr>
        <w:t xml:space="preserve">: </w:t>
      </w:r>
      <w:r w:rsidR="001F4D96" w:rsidRPr="00026BA1">
        <w:rPr>
          <w:rFonts w:ascii="Times New Roman" w:hAnsi="Times New Roman" w:cs="Times New Roman"/>
          <w:sz w:val="28"/>
          <w:szCs w:val="28"/>
        </w:rPr>
        <w:t>домашний декор, товары для дачи, сезонные товары и т.п.). Предложение действует до 12.07.2019 г.</w:t>
      </w:r>
    </w:p>
    <w:p w14:paraId="73B659C5" w14:textId="77777777" w:rsidR="001F4D96" w:rsidRPr="00026BA1" w:rsidRDefault="001F4D96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D277F" w14:textId="35875E06" w:rsidR="00CF3A3A" w:rsidRPr="00026BA1" w:rsidRDefault="00A774FA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1.2. </w:t>
      </w:r>
      <w:r w:rsidR="007C5AF9" w:rsidRPr="00026BA1">
        <w:rPr>
          <w:rFonts w:ascii="Times New Roman" w:hAnsi="Times New Roman" w:cs="Times New Roman"/>
          <w:b/>
          <w:sz w:val="28"/>
          <w:szCs w:val="28"/>
        </w:rPr>
        <w:t>МЕХАНИКА</w:t>
      </w:r>
      <w:r w:rsidR="00CF3A3A" w:rsidRPr="00026BA1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14:paraId="732EBF07" w14:textId="77777777" w:rsidR="00A774FA" w:rsidRPr="00026BA1" w:rsidRDefault="00A774FA" w:rsidP="005B2EC6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48FB480" w14:textId="77777777" w:rsidR="00A774FA" w:rsidRPr="00026BA1" w:rsidRDefault="00A774FA" w:rsidP="005B2EC6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13494FC" w14:textId="7540F7BB" w:rsidR="0081150B" w:rsidRPr="00026BA1" w:rsidRDefault="00B86BDA" w:rsidP="00C64492">
      <w:pPr>
        <w:pStyle w:val="ab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В период проведения Акции Клиент оформляет заявку на установку/замену приборов учета электроэнергии</w:t>
      </w:r>
      <w:r w:rsidR="0093015C" w:rsidRPr="00026BA1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026BA1">
        <w:rPr>
          <w:rFonts w:ascii="Times New Roman" w:hAnsi="Times New Roman" w:cs="Times New Roman"/>
          <w:sz w:val="28"/>
          <w:szCs w:val="28"/>
        </w:rPr>
        <w:t xml:space="preserve"> выполнение электромонтажных работ </w:t>
      </w:r>
      <w:r w:rsidR="00D354B2" w:rsidRPr="00026BA1">
        <w:rPr>
          <w:rFonts w:ascii="Times New Roman" w:hAnsi="Times New Roman" w:cs="Times New Roman"/>
          <w:sz w:val="28"/>
          <w:szCs w:val="28"/>
        </w:rPr>
        <w:t>на с</w:t>
      </w:r>
      <w:r w:rsidR="0093015C" w:rsidRPr="00026BA1">
        <w:rPr>
          <w:rFonts w:ascii="Times New Roman" w:hAnsi="Times New Roman" w:cs="Times New Roman"/>
          <w:sz w:val="28"/>
          <w:szCs w:val="28"/>
        </w:rPr>
        <w:t>айтах</w:t>
      </w:r>
      <w:r w:rsidR="006E2162" w:rsidRPr="00026BA1">
        <w:rPr>
          <w:rFonts w:ascii="Times New Roman" w:hAnsi="Times New Roman" w:cs="Times New Roman"/>
          <w:sz w:val="28"/>
          <w:szCs w:val="28"/>
        </w:rPr>
        <w:t xml:space="preserve"> https://www.bashesk.ru/</w:t>
      </w:r>
      <w:r w:rsidR="00D354B2" w:rsidRPr="00026BA1">
        <w:rPr>
          <w:rFonts w:ascii="Times New Roman" w:hAnsi="Times New Roman" w:cs="Times New Roman"/>
          <w:sz w:val="28"/>
          <w:szCs w:val="28"/>
        </w:rPr>
        <w:t xml:space="preserve">, </w:t>
      </w:r>
      <w:r w:rsidR="006E2162" w:rsidRPr="00026BA1">
        <w:rPr>
          <w:rFonts w:ascii="Times New Roman" w:hAnsi="Times New Roman" w:cs="Times New Roman"/>
          <w:sz w:val="28"/>
          <w:szCs w:val="28"/>
        </w:rPr>
        <w:t>https://market.bashesk.ru/,</w:t>
      </w:r>
      <w:r w:rsidR="00D92D12" w:rsidRPr="00026BA1">
        <w:rPr>
          <w:rFonts w:ascii="Times New Roman" w:hAnsi="Times New Roman" w:cs="Times New Roman"/>
          <w:sz w:val="28"/>
          <w:szCs w:val="28"/>
        </w:rPr>
        <w:t xml:space="preserve"> личном кабинете </w:t>
      </w:r>
      <w:r w:rsidR="006E2162" w:rsidRPr="00026BA1">
        <w:rPr>
          <w:rFonts w:ascii="Times New Roman" w:hAnsi="Times New Roman" w:cs="Times New Roman"/>
          <w:sz w:val="28"/>
          <w:szCs w:val="28"/>
        </w:rPr>
        <w:t xml:space="preserve">ООО </w:t>
      </w:r>
      <w:r w:rsidR="00D92D12" w:rsidRPr="00026BA1">
        <w:rPr>
          <w:rFonts w:ascii="Times New Roman" w:hAnsi="Times New Roman" w:cs="Times New Roman"/>
          <w:sz w:val="28"/>
          <w:szCs w:val="28"/>
        </w:rPr>
        <w:t>«</w:t>
      </w:r>
      <w:r w:rsidR="006E2162" w:rsidRPr="00026BA1">
        <w:rPr>
          <w:rFonts w:ascii="Times New Roman" w:hAnsi="Times New Roman" w:cs="Times New Roman"/>
          <w:sz w:val="28"/>
          <w:szCs w:val="28"/>
        </w:rPr>
        <w:t>ЭСКБ</w:t>
      </w:r>
      <w:r w:rsidR="00D92D12" w:rsidRPr="00026BA1">
        <w:rPr>
          <w:rFonts w:ascii="Times New Roman" w:hAnsi="Times New Roman" w:cs="Times New Roman"/>
          <w:sz w:val="28"/>
          <w:szCs w:val="28"/>
        </w:rPr>
        <w:t>»</w:t>
      </w:r>
      <w:r w:rsidRPr="00026BA1">
        <w:rPr>
          <w:rFonts w:ascii="Times New Roman" w:hAnsi="Times New Roman" w:cs="Times New Roman"/>
          <w:sz w:val="28"/>
          <w:szCs w:val="28"/>
        </w:rPr>
        <w:t>, по телефонам контактного центра</w:t>
      </w:r>
      <w:r w:rsidR="006E2162" w:rsidRPr="00026BA1">
        <w:rPr>
          <w:rFonts w:ascii="Times New Roman" w:hAnsi="Times New Roman" w:cs="Times New Roman"/>
          <w:sz w:val="28"/>
          <w:szCs w:val="28"/>
        </w:rPr>
        <w:t>, отдела продаж</w:t>
      </w:r>
      <w:r w:rsidRPr="00026BA1">
        <w:rPr>
          <w:rFonts w:ascii="Times New Roman" w:hAnsi="Times New Roman" w:cs="Times New Roman"/>
          <w:sz w:val="28"/>
          <w:szCs w:val="28"/>
        </w:rPr>
        <w:t xml:space="preserve"> или в клиентских офисах </w:t>
      </w:r>
      <w:r w:rsidR="006E2162" w:rsidRPr="00026BA1">
        <w:rPr>
          <w:rFonts w:ascii="Times New Roman" w:hAnsi="Times New Roman" w:cs="Times New Roman"/>
          <w:sz w:val="28"/>
          <w:szCs w:val="28"/>
        </w:rPr>
        <w:t>ООО «ЭСКБ»</w:t>
      </w:r>
      <w:r w:rsidR="00C64492" w:rsidRPr="00026BA1">
        <w:rPr>
          <w:rFonts w:ascii="Times New Roman" w:hAnsi="Times New Roman" w:cs="Times New Roman"/>
          <w:sz w:val="28"/>
          <w:szCs w:val="28"/>
        </w:rPr>
        <w:t>,</w:t>
      </w:r>
      <w:r w:rsidR="003B280D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7B7208" w:rsidRPr="00026BA1">
        <w:rPr>
          <w:rFonts w:ascii="Times New Roman" w:hAnsi="Times New Roman" w:cs="Times New Roman"/>
          <w:sz w:val="28"/>
          <w:szCs w:val="28"/>
        </w:rPr>
        <w:t>дает</w:t>
      </w:r>
      <w:r w:rsidR="003B280D" w:rsidRPr="00026BA1">
        <w:rPr>
          <w:rFonts w:ascii="Times New Roman" w:hAnsi="Times New Roman" w:cs="Times New Roman"/>
          <w:sz w:val="28"/>
          <w:szCs w:val="28"/>
        </w:rPr>
        <w:t xml:space="preserve"> согласие на </w:t>
      </w:r>
      <w:r w:rsidR="006E2162" w:rsidRPr="00026BA1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B280D" w:rsidRPr="00026BA1">
        <w:rPr>
          <w:rFonts w:ascii="Times New Roman" w:hAnsi="Times New Roman" w:cs="Times New Roman"/>
          <w:sz w:val="28"/>
          <w:szCs w:val="28"/>
        </w:rPr>
        <w:t>рекламно-информационн</w:t>
      </w:r>
      <w:r w:rsidR="006B7070" w:rsidRPr="00026BA1">
        <w:rPr>
          <w:rFonts w:ascii="Times New Roman" w:hAnsi="Times New Roman" w:cs="Times New Roman"/>
          <w:sz w:val="28"/>
          <w:szCs w:val="28"/>
        </w:rPr>
        <w:t>ого письма об Акции по электронной почте</w:t>
      </w:r>
      <w:r w:rsidR="006E2162" w:rsidRPr="00026BA1">
        <w:rPr>
          <w:rFonts w:ascii="Times New Roman" w:hAnsi="Times New Roman" w:cs="Times New Roman"/>
          <w:sz w:val="28"/>
          <w:szCs w:val="28"/>
        </w:rPr>
        <w:t xml:space="preserve"> в любом из перечисленных источников</w:t>
      </w:r>
      <w:r w:rsidR="00705C2F" w:rsidRPr="00026BA1">
        <w:rPr>
          <w:rFonts w:ascii="Times New Roman" w:hAnsi="Times New Roman" w:cs="Times New Roman"/>
          <w:sz w:val="28"/>
          <w:szCs w:val="28"/>
        </w:rPr>
        <w:t xml:space="preserve"> и оставляет электронный адрес для получения </w:t>
      </w:r>
      <w:r w:rsidR="00C64492" w:rsidRPr="00026BA1">
        <w:rPr>
          <w:rFonts w:ascii="Times New Roman" w:hAnsi="Times New Roman" w:cs="Times New Roman"/>
          <w:sz w:val="28"/>
          <w:szCs w:val="28"/>
        </w:rPr>
        <w:t>П</w:t>
      </w:r>
      <w:r w:rsidR="00705C2F" w:rsidRPr="00026BA1">
        <w:rPr>
          <w:rFonts w:ascii="Times New Roman" w:hAnsi="Times New Roman" w:cs="Times New Roman"/>
          <w:sz w:val="28"/>
          <w:szCs w:val="28"/>
        </w:rPr>
        <w:t>риза.</w:t>
      </w:r>
    </w:p>
    <w:p w14:paraId="46433064" w14:textId="18AD4E80" w:rsidR="00017066" w:rsidRPr="00026BA1" w:rsidRDefault="00017066" w:rsidP="00C64492">
      <w:pPr>
        <w:pStyle w:val="ab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При оформлении заявки </w:t>
      </w:r>
      <w:r w:rsidR="007F0E7A">
        <w:rPr>
          <w:rFonts w:ascii="Times New Roman" w:hAnsi="Times New Roman" w:cs="Times New Roman"/>
          <w:sz w:val="28"/>
          <w:szCs w:val="28"/>
        </w:rPr>
        <w:t xml:space="preserve">в 1С </w:t>
      </w:r>
      <w:r w:rsidR="007F0E7A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7F0E7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Pr="00026BA1">
        <w:rPr>
          <w:rFonts w:ascii="Times New Roman" w:hAnsi="Times New Roman" w:cs="Times New Roman"/>
          <w:sz w:val="28"/>
          <w:szCs w:val="28"/>
        </w:rPr>
        <w:t>в клиентском офисе ООО «ЭСКБ» Клиент дает согласие на получение рассылки в форме приложения № 5.</w:t>
      </w:r>
    </w:p>
    <w:p w14:paraId="3782BE0D" w14:textId="14E2C35D" w:rsidR="006B7070" w:rsidRPr="00026BA1" w:rsidRDefault="006B7070" w:rsidP="00C64492">
      <w:pPr>
        <w:pStyle w:val="ab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При оформлении заявки</w:t>
      </w:r>
      <w:r w:rsidR="007F0E7A">
        <w:rPr>
          <w:rFonts w:ascii="Times New Roman" w:hAnsi="Times New Roman" w:cs="Times New Roman"/>
          <w:sz w:val="28"/>
          <w:szCs w:val="28"/>
        </w:rPr>
        <w:t xml:space="preserve"> в 1С </w:t>
      </w:r>
      <w:r w:rsidR="007F0E7A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026BA1">
        <w:rPr>
          <w:rFonts w:ascii="Times New Roman" w:hAnsi="Times New Roman" w:cs="Times New Roman"/>
          <w:sz w:val="28"/>
          <w:szCs w:val="28"/>
        </w:rPr>
        <w:t xml:space="preserve"> по телефону клиент дает согласие сотруднику ООО «ЭСКБ» на получение рассылки в устном виде</w:t>
      </w:r>
      <w:r w:rsidR="00026BA1">
        <w:rPr>
          <w:rFonts w:ascii="Times New Roman" w:hAnsi="Times New Roman" w:cs="Times New Roman"/>
          <w:sz w:val="28"/>
          <w:szCs w:val="28"/>
        </w:rPr>
        <w:t>, получение согласия фиксируется при помощи аудиозаписи телефонного разговора</w:t>
      </w:r>
      <w:r w:rsidRPr="00026BA1">
        <w:rPr>
          <w:rFonts w:ascii="Times New Roman" w:hAnsi="Times New Roman" w:cs="Times New Roman"/>
          <w:sz w:val="28"/>
          <w:szCs w:val="28"/>
        </w:rPr>
        <w:t>.</w:t>
      </w:r>
    </w:p>
    <w:p w14:paraId="194450D4" w14:textId="1E9AA1B9" w:rsidR="0081150B" w:rsidRPr="00026BA1" w:rsidRDefault="0081150B" w:rsidP="00C64492">
      <w:pPr>
        <w:pStyle w:val="ab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после заказа услуг, перечисленных в п. </w:t>
      </w:r>
      <w:r w:rsidR="00705C2F" w:rsidRPr="00026BA1">
        <w:rPr>
          <w:rFonts w:ascii="Times New Roman" w:hAnsi="Times New Roman" w:cs="Times New Roman"/>
          <w:sz w:val="28"/>
          <w:szCs w:val="28"/>
        </w:rPr>
        <w:t>5</w:t>
      </w:r>
      <w:r w:rsidR="007B6202" w:rsidRPr="00026BA1">
        <w:rPr>
          <w:rFonts w:ascii="Times New Roman" w:hAnsi="Times New Roman" w:cs="Times New Roman"/>
          <w:sz w:val="28"/>
          <w:szCs w:val="28"/>
        </w:rPr>
        <w:t>, к</w:t>
      </w:r>
      <w:r w:rsidRPr="00026BA1">
        <w:rPr>
          <w:rFonts w:ascii="Times New Roman" w:hAnsi="Times New Roman" w:cs="Times New Roman"/>
          <w:sz w:val="28"/>
          <w:szCs w:val="28"/>
        </w:rPr>
        <w:t xml:space="preserve">лиент </w:t>
      </w:r>
      <w:r w:rsidR="00705C2F" w:rsidRPr="00026BA1">
        <w:rPr>
          <w:rFonts w:ascii="Times New Roman" w:hAnsi="Times New Roman" w:cs="Times New Roman"/>
          <w:sz w:val="28"/>
          <w:szCs w:val="28"/>
        </w:rPr>
        <w:t>получает</w:t>
      </w:r>
      <w:r w:rsidRPr="00026BA1">
        <w:rPr>
          <w:rFonts w:ascii="Times New Roman" w:hAnsi="Times New Roman" w:cs="Times New Roman"/>
          <w:sz w:val="28"/>
          <w:szCs w:val="28"/>
        </w:rPr>
        <w:t xml:space="preserve"> гарантированный </w:t>
      </w:r>
      <w:r w:rsidR="00C64492" w:rsidRPr="00026BA1">
        <w:rPr>
          <w:rFonts w:ascii="Times New Roman" w:hAnsi="Times New Roman" w:cs="Times New Roman"/>
          <w:sz w:val="28"/>
          <w:szCs w:val="28"/>
        </w:rPr>
        <w:t>П</w:t>
      </w:r>
      <w:r w:rsidRPr="00026BA1">
        <w:rPr>
          <w:rFonts w:ascii="Times New Roman" w:hAnsi="Times New Roman" w:cs="Times New Roman"/>
          <w:sz w:val="28"/>
          <w:szCs w:val="28"/>
        </w:rPr>
        <w:t>риз.</w:t>
      </w:r>
    </w:p>
    <w:p w14:paraId="4E46B4E6" w14:textId="16B87616" w:rsidR="007B6202" w:rsidRPr="00026BA1" w:rsidRDefault="0081150B" w:rsidP="006B7070">
      <w:pPr>
        <w:pStyle w:val="ab"/>
        <w:numPr>
          <w:ilvl w:val="2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705C2F" w:rsidRPr="00026BA1">
        <w:rPr>
          <w:rFonts w:ascii="Times New Roman" w:hAnsi="Times New Roman" w:cs="Times New Roman"/>
          <w:sz w:val="28"/>
          <w:szCs w:val="28"/>
        </w:rPr>
        <w:t>П</w:t>
      </w:r>
      <w:r w:rsidRPr="00026BA1">
        <w:rPr>
          <w:rFonts w:ascii="Times New Roman" w:hAnsi="Times New Roman" w:cs="Times New Roman"/>
          <w:sz w:val="28"/>
          <w:szCs w:val="28"/>
        </w:rPr>
        <w:t>риз</w:t>
      </w:r>
      <w:r w:rsidR="00705C2F" w:rsidRPr="00026BA1">
        <w:rPr>
          <w:rFonts w:ascii="Times New Roman" w:hAnsi="Times New Roman" w:cs="Times New Roman"/>
          <w:sz w:val="28"/>
          <w:szCs w:val="28"/>
        </w:rPr>
        <w:t>а</w:t>
      </w:r>
      <w:r w:rsidRPr="00026BA1">
        <w:rPr>
          <w:rFonts w:ascii="Times New Roman" w:hAnsi="Times New Roman" w:cs="Times New Roman"/>
          <w:sz w:val="28"/>
          <w:szCs w:val="28"/>
        </w:rPr>
        <w:t xml:space="preserve"> производится посредством отправки элект</w:t>
      </w:r>
      <w:r w:rsidR="005B2EC6" w:rsidRPr="00026BA1">
        <w:rPr>
          <w:rFonts w:ascii="Times New Roman" w:hAnsi="Times New Roman" w:cs="Times New Roman"/>
          <w:sz w:val="28"/>
          <w:szCs w:val="28"/>
        </w:rPr>
        <w:t>ронного письма на адрес Клиента</w:t>
      </w:r>
      <w:r w:rsidRPr="00026BA1">
        <w:rPr>
          <w:rFonts w:ascii="Times New Roman" w:hAnsi="Times New Roman" w:cs="Times New Roman"/>
          <w:sz w:val="28"/>
          <w:szCs w:val="28"/>
        </w:rPr>
        <w:t xml:space="preserve"> в случае выполнения условий, перечисленных в пункте 1.2.1.</w:t>
      </w:r>
    </w:p>
    <w:p w14:paraId="5BB90AD4" w14:textId="77777777" w:rsidR="007B6202" w:rsidRPr="00026BA1" w:rsidRDefault="007B6202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F99B9" w14:textId="712FB52F" w:rsidR="00CF3A3A" w:rsidRPr="00026BA1" w:rsidRDefault="008F070C" w:rsidP="005B2EC6">
      <w:pPr>
        <w:pStyle w:val="ab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F3A3A" w:rsidRPr="00026BA1">
        <w:rPr>
          <w:rFonts w:ascii="Times New Roman" w:hAnsi="Times New Roman" w:cs="Times New Roman"/>
          <w:b/>
          <w:sz w:val="28"/>
          <w:szCs w:val="28"/>
        </w:rPr>
        <w:t>УСЛОВИЯ ПРОВЕДЕНИЯ АКЦИИ</w:t>
      </w:r>
    </w:p>
    <w:p w14:paraId="2F0320A5" w14:textId="0A2138D5" w:rsidR="00C02532" w:rsidRPr="00026BA1" w:rsidRDefault="008F070C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2.1. </w:t>
      </w:r>
      <w:r w:rsidR="00CF3A3A" w:rsidRPr="00026BA1">
        <w:rPr>
          <w:rFonts w:ascii="Times New Roman" w:hAnsi="Times New Roman" w:cs="Times New Roman"/>
          <w:sz w:val="28"/>
          <w:szCs w:val="28"/>
        </w:rPr>
        <w:t>Территория проведения Акции</w:t>
      </w:r>
      <w:r w:rsidR="00576ED4" w:rsidRPr="00026BA1">
        <w:rPr>
          <w:rFonts w:ascii="Times New Roman" w:hAnsi="Times New Roman" w:cs="Times New Roman"/>
          <w:sz w:val="28"/>
          <w:szCs w:val="28"/>
        </w:rPr>
        <w:t>: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8A5D1A" w:rsidRPr="00026BA1">
        <w:rPr>
          <w:rFonts w:ascii="Times New Roman" w:hAnsi="Times New Roman" w:cs="Times New Roman"/>
          <w:sz w:val="28"/>
          <w:szCs w:val="28"/>
        </w:rPr>
        <w:t>Республика Башкортостана</w:t>
      </w:r>
      <w:r w:rsidR="00153BA3" w:rsidRPr="00026BA1">
        <w:rPr>
          <w:rFonts w:ascii="Times New Roman" w:hAnsi="Times New Roman" w:cs="Times New Roman"/>
          <w:sz w:val="28"/>
          <w:szCs w:val="28"/>
        </w:rPr>
        <w:t>, в сети Интернет</w:t>
      </w:r>
      <w:r w:rsidR="004E5A17" w:rsidRPr="00026BA1">
        <w:rPr>
          <w:rFonts w:ascii="Times New Roman" w:hAnsi="Times New Roman" w:cs="Times New Roman"/>
          <w:sz w:val="28"/>
          <w:szCs w:val="28"/>
        </w:rPr>
        <w:t xml:space="preserve"> посредством сайта </w:t>
      </w:r>
      <w:hyperlink r:id="rId8" w:history="1">
        <w:r w:rsidR="00026BA1" w:rsidRPr="00BE23E6">
          <w:rPr>
            <w:rStyle w:val="a3"/>
            <w:rFonts w:ascii="Times New Roman" w:hAnsi="Times New Roman" w:cs="Times New Roman"/>
            <w:sz w:val="28"/>
            <w:szCs w:val="28"/>
          </w:rPr>
          <w:t>https://market.bashesk.ru/</w:t>
        </w:r>
      </w:hyperlink>
      <w:r w:rsidR="00026BA1">
        <w:rPr>
          <w:rFonts w:ascii="Times New Roman" w:hAnsi="Times New Roman" w:cs="Times New Roman"/>
          <w:sz w:val="28"/>
          <w:szCs w:val="28"/>
        </w:rPr>
        <w:t xml:space="preserve">, </w:t>
      </w:r>
      <w:r w:rsidR="00026BA1" w:rsidRPr="00026BA1">
        <w:rPr>
          <w:rFonts w:ascii="Times New Roman" w:hAnsi="Times New Roman" w:cs="Times New Roman"/>
          <w:sz w:val="28"/>
          <w:szCs w:val="28"/>
        </w:rPr>
        <w:t>https://</w:t>
      </w:r>
      <w:r w:rsidR="00026BA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26BA1" w:rsidRPr="00026BA1">
        <w:rPr>
          <w:rFonts w:ascii="Times New Roman" w:hAnsi="Times New Roman" w:cs="Times New Roman"/>
          <w:sz w:val="28"/>
          <w:szCs w:val="28"/>
        </w:rPr>
        <w:t>.bashesk.ru/</w:t>
      </w:r>
      <w:r w:rsidR="00C02532" w:rsidRPr="00026BA1">
        <w:rPr>
          <w:rFonts w:ascii="Times New Roman" w:hAnsi="Times New Roman" w:cs="Times New Roman"/>
          <w:sz w:val="28"/>
          <w:szCs w:val="28"/>
        </w:rPr>
        <w:t>.</w:t>
      </w:r>
    </w:p>
    <w:p w14:paraId="29C78641" w14:textId="10592DF8" w:rsidR="00CF3A3A" w:rsidRPr="00026BA1" w:rsidRDefault="008F070C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2.2.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Способы информирования Участников Акции об условиях Акции и их изменениях: Участники информируются посредством размещения информации </w:t>
      </w:r>
      <w:r w:rsidR="00CF3A3A" w:rsidRPr="00026BA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027E7F" w:rsidRPr="00026BA1">
        <w:rPr>
          <w:rFonts w:ascii="Times New Roman" w:hAnsi="Times New Roman" w:cs="Times New Roman"/>
          <w:sz w:val="28"/>
          <w:szCs w:val="28"/>
        </w:rPr>
        <w:t>с</w:t>
      </w:r>
      <w:r w:rsidR="004E5A17" w:rsidRPr="00026BA1">
        <w:rPr>
          <w:rFonts w:ascii="Times New Roman" w:hAnsi="Times New Roman" w:cs="Times New Roman"/>
          <w:sz w:val="28"/>
          <w:szCs w:val="28"/>
        </w:rPr>
        <w:t>айте</w:t>
      </w:r>
      <w:r w:rsidR="00027E7F" w:rsidRPr="00026BA1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hyperlink r:id="rId9" w:history="1">
        <w:r w:rsidR="00026BA1" w:rsidRPr="00BE23E6">
          <w:rPr>
            <w:rStyle w:val="a3"/>
            <w:rFonts w:ascii="Times New Roman" w:hAnsi="Times New Roman" w:cs="Times New Roman"/>
            <w:sz w:val="28"/>
            <w:szCs w:val="28"/>
          </w:rPr>
          <w:t>https://www.bashesk.ru/</w:t>
        </w:r>
      </w:hyperlink>
      <w:r w:rsidR="00026BA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26BA1" w:rsidRPr="00BE23E6">
          <w:rPr>
            <w:rStyle w:val="a3"/>
            <w:rFonts w:ascii="Times New Roman" w:hAnsi="Times New Roman" w:cs="Times New Roman"/>
            <w:sz w:val="28"/>
            <w:szCs w:val="28"/>
          </w:rPr>
          <w:t>https://market.bashesk.ru/</w:t>
        </w:r>
      </w:hyperlink>
      <w:r w:rsidR="004364F0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027E7F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576ED4" w:rsidRPr="00026BA1">
        <w:rPr>
          <w:rFonts w:ascii="Times New Roman" w:hAnsi="Times New Roman" w:cs="Times New Roman"/>
          <w:sz w:val="28"/>
          <w:szCs w:val="28"/>
        </w:rPr>
        <w:t xml:space="preserve">в </w:t>
      </w:r>
      <w:r w:rsidR="00027E7F" w:rsidRPr="00026BA1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DB1F01" w:rsidRPr="00026BA1">
        <w:rPr>
          <w:rFonts w:ascii="Times New Roman" w:hAnsi="Times New Roman" w:cs="Times New Roman"/>
          <w:sz w:val="28"/>
          <w:szCs w:val="28"/>
        </w:rPr>
        <w:t>группах</w:t>
      </w:r>
      <w:r w:rsidR="00027E7F" w:rsidRPr="00026BA1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DB1F01" w:rsidRPr="00026BA1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4364F0">
        <w:rPr>
          <w:rFonts w:ascii="Times New Roman" w:hAnsi="Times New Roman" w:cs="Times New Roman"/>
          <w:sz w:val="28"/>
          <w:szCs w:val="28"/>
        </w:rPr>
        <w:t>, размещения плакатов в клиентских офисах, информирование при обращении по телефонам горячей линии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002821" w14:textId="77777777" w:rsidR="007B6202" w:rsidRPr="00026BA1" w:rsidRDefault="007B6202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632B8" w14:textId="4ED7764A" w:rsidR="00CF3A3A" w:rsidRPr="00026BA1" w:rsidRDefault="00B95429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3.</w:t>
      </w:r>
      <w:r w:rsidRPr="00026BA1">
        <w:rPr>
          <w:lang w:val="en-US"/>
        </w:rPr>
        <w:t> </w:t>
      </w:r>
      <w:r w:rsidR="00CF3A3A" w:rsidRPr="00026BA1">
        <w:rPr>
          <w:rFonts w:ascii="Times New Roman" w:hAnsi="Times New Roman" w:cs="Times New Roman"/>
          <w:b/>
          <w:sz w:val="28"/>
          <w:szCs w:val="28"/>
        </w:rPr>
        <w:t>СРОКИ ПРОВЕДЕНИЯ АКЦИИ</w:t>
      </w:r>
    </w:p>
    <w:p w14:paraId="5F84A524" w14:textId="08E64FE1" w:rsidR="00CF3A3A" w:rsidRPr="00026BA1" w:rsidRDefault="00CF3A3A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Акция проводится на территории </w:t>
      </w:r>
      <w:r w:rsidR="008A5D1A" w:rsidRPr="00026BA1">
        <w:rPr>
          <w:rFonts w:ascii="Times New Roman" w:hAnsi="Times New Roman" w:cs="Times New Roman"/>
          <w:sz w:val="28"/>
          <w:szCs w:val="28"/>
        </w:rPr>
        <w:t>Республики Башкортостана в</w:t>
      </w:r>
      <w:r w:rsidR="005C5F7E" w:rsidRPr="00026BA1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400162" w:rsidRPr="00026BA1">
        <w:rPr>
          <w:rFonts w:ascii="Times New Roman" w:hAnsi="Times New Roman" w:cs="Times New Roman"/>
          <w:sz w:val="28"/>
          <w:szCs w:val="28"/>
        </w:rPr>
        <w:t>0</w:t>
      </w:r>
      <w:r w:rsidR="008A5D1A" w:rsidRPr="00026BA1">
        <w:rPr>
          <w:rFonts w:ascii="Times New Roman" w:hAnsi="Times New Roman" w:cs="Times New Roman"/>
          <w:sz w:val="28"/>
          <w:szCs w:val="28"/>
        </w:rPr>
        <w:t>1</w:t>
      </w:r>
      <w:r w:rsidR="005C5F7E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8A5D1A" w:rsidRPr="00026BA1">
        <w:rPr>
          <w:rFonts w:ascii="Times New Roman" w:hAnsi="Times New Roman" w:cs="Times New Roman"/>
          <w:sz w:val="28"/>
          <w:szCs w:val="28"/>
        </w:rPr>
        <w:t>июня</w:t>
      </w:r>
      <w:r w:rsidR="00F32B87" w:rsidRPr="00026BA1">
        <w:rPr>
          <w:rFonts w:ascii="Times New Roman" w:hAnsi="Times New Roman" w:cs="Times New Roman"/>
          <w:sz w:val="28"/>
          <w:szCs w:val="28"/>
        </w:rPr>
        <w:t xml:space="preserve"> по </w:t>
      </w:r>
      <w:r w:rsidR="00BB4DB7" w:rsidRPr="00026BA1">
        <w:rPr>
          <w:rFonts w:ascii="Times New Roman" w:hAnsi="Times New Roman" w:cs="Times New Roman"/>
          <w:sz w:val="28"/>
          <w:szCs w:val="28"/>
        </w:rPr>
        <w:t>1</w:t>
      </w:r>
      <w:r w:rsidR="001F4D96" w:rsidRPr="00026BA1">
        <w:rPr>
          <w:rFonts w:ascii="Times New Roman" w:hAnsi="Times New Roman" w:cs="Times New Roman"/>
          <w:sz w:val="28"/>
          <w:szCs w:val="28"/>
        </w:rPr>
        <w:t>2</w:t>
      </w:r>
      <w:r w:rsidR="005C5F7E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400162" w:rsidRPr="00026BA1">
        <w:rPr>
          <w:rFonts w:ascii="Times New Roman" w:hAnsi="Times New Roman" w:cs="Times New Roman"/>
          <w:sz w:val="28"/>
          <w:szCs w:val="28"/>
        </w:rPr>
        <w:t>ию</w:t>
      </w:r>
      <w:r w:rsidR="001F4D96" w:rsidRPr="00026BA1">
        <w:rPr>
          <w:rFonts w:ascii="Times New Roman" w:hAnsi="Times New Roman" w:cs="Times New Roman"/>
          <w:sz w:val="28"/>
          <w:szCs w:val="28"/>
        </w:rPr>
        <w:t>л</w:t>
      </w:r>
      <w:r w:rsidR="00400162" w:rsidRPr="00026BA1">
        <w:rPr>
          <w:rFonts w:ascii="Times New Roman" w:hAnsi="Times New Roman" w:cs="Times New Roman"/>
          <w:sz w:val="28"/>
          <w:szCs w:val="28"/>
        </w:rPr>
        <w:t>я</w:t>
      </w:r>
      <w:r w:rsidR="005C5F7E" w:rsidRPr="00026BA1">
        <w:rPr>
          <w:rFonts w:ascii="Times New Roman" w:hAnsi="Times New Roman" w:cs="Times New Roman"/>
          <w:sz w:val="28"/>
          <w:szCs w:val="28"/>
        </w:rPr>
        <w:t xml:space="preserve"> 2019</w:t>
      </w:r>
      <w:r w:rsidRPr="00026BA1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FD7E1F" w:rsidRPr="00026BA1">
        <w:rPr>
          <w:rFonts w:ascii="Times New Roman" w:hAnsi="Times New Roman" w:cs="Times New Roman"/>
          <w:sz w:val="28"/>
          <w:szCs w:val="28"/>
        </w:rPr>
        <w:t>Общий</w:t>
      </w:r>
      <w:r w:rsidR="003945AD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Pr="00026BA1">
        <w:rPr>
          <w:rFonts w:ascii="Times New Roman" w:hAnsi="Times New Roman" w:cs="Times New Roman"/>
          <w:sz w:val="28"/>
          <w:szCs w:val="28"/>
        </w:rPr>
        <w:t xml:space="preserve">срок включает в себя: </w:t>
      </w:r>
    </w:p>
    <w:p w14:paraId="40C3029F" w14:textId="77777777" w:rsidR="004556AE" w:rsidRPr="00026BA1" w:rsidRDefault="004556AE" w:rsidP="005B2EC6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15746D3" w14:textId="3B5CADA9" w:rsidR="007B6202" w:rsidRPr="00026BA1" w:rsidRDefault="005B2EC6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- п</w:t>
      </w:r>
      <w:r w:rsidR="00400162" w:rsidRPr="00026BA1">
        <w:rPr>
          <w:rFonts w:ascii="Times New Roman" w:hAnsi="Times New Roman" w:cs="Times New Roman"/>
          <w:sz w:val="28"/>
          <w:szCs w:val="28"/>
        </w:rPr>
        <w:t>ериод приема заявок</w:t>
      </w:r>
      <w:r w:rsidRPr="00026BA1">
        <w:rPr>
          <w:rFonts w:ascii="Times New Roman" w:hAnsi="Times New Roman" w:cs="Times New Roman"/>
          <w:sz w:val="28"/>
          <w:szCs w:val="28"/>
        </w:rPr>
        <w:t>:</w:t>
      </w:r>
      <w:r w:rsidR="00BB4DB7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Pr="00026BA1">
        <w:rPr>
          <w:rFonts w:ascii="Times New Roman" w:hAnsi="Times New Roman" w:cs="Times New Roman"/>
          <w:sz w:val="28"/>
          <w:szCs w:val="28"/>
        </w:rPr>
        <w:t>с 0</w:t>
      </w:r>
      <w:r w:rsidR="008A5D1A" w:rsidRPr="00026BA1">
        <w:rPr>
          <w:rFonts w:ascii="Times New Roman" w:hAnsi="Times New Roman" w:cs="Times New Roman"/>
          <w:sz w:val="28"/>
          <w:szCs w:val="28"/>
        </w:rPr>
        <w:t>1</w:t>
      </w:r>
      <w:r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8A5D1A" w:rsidRPr="00026BA1">
        <w:rPr>
          <w:rFonts w:ascii="Times New Roman" w:hAnsi="Times New Roman" w:cs="Times New Roman"/>
          <w:sz w:val="28"/>
          <w:szCs w:val="28"/>
        </w:rPr>
        <w:t>июня</w:t>
      </w:r>
      <w:r w:rsidRPr="00026BA1">
        <w:rPr>
          <w:rFonts w:ascii="Times New Roman" w:hAnsi="Times New Roman" w:cs="Times New Roman"/>
          <w:sz w:val="28"/>
          <w:szCs w:val="28"/>
        </w:rPr>
        <w:t xml:space="preserve"> по 1</w:t>
      </w:r>
      <w:r w:rsidR="00764845" w:rsidRPr="00026BA1">
        <w:rPr>
          <w:rFonts w:ascii="Times New Roman" w:hAnsi="Times New Roman" w:cs="Times New Roman"/>
          <w:sz w:val="28"/>
          <w:szCs w:val="28"/>
        </w:rPr>
        <w:t>2</w:t>
      </w:r>
      <w:r w:rsidRPr="00026BA1">
        <w:rPr>
          <w:rFonts w:ascii="Times New Roman" w:hAnsi="Times New Roman" w:cs="Times New Roman"/>
          <w:sz w:val="28"/>
          <w:szCs w:val="28"/>
        </w:rPr>
        <w:t xml:space="preserve"> июля</w:t>
      </w:r>
      <w:r w:rsidR="00400162" w:rsidRPr="00026BA1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026BA1">
        <w:rPr>
          <w:rFonts w:ascii="Times New Roman" w:hAnsi="Times New Roman" w:cs="Times New Roman"/>
          <w:sz w:val="28"/>
          <w:szCs w:val="28"/>
        </w:rPr>
        <w:t>,</w:t>
      </w:r>
    </w:p>
    <w:p w14:paraId="1E08BC81" w14:textId="6D89B636" w:rsidR="00400162" w:rsidRPr="00026BA1" w:rsidRDefault="005B2EC6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- п</w:t>
      </w:r>
      <w:r w:rsidR="00400162" w:rsidRPr="00026BA1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427B43" w:rsidRPr="00026BA1">
        <w:rPr>
          <w:rFonts w:ascii="Times New Roman" w:hAnsi="Times New Roman" w:cs="Times New Roman"/>
          <w:sz w:val="28"/>
          <w:szCs w:val="28"/>
        </w:rPr>
        <w:t xml:space="preserve">вручения гарантированных </w:t>
      </w:r>
      <w:r w:rsidR="00BB4DB7" w:rsidRPr="00026BA1">
        <w:rPr>
          <w:rFonts w:ascii="Times New Roman" w:hAnsi="Times New Roman" w:cs="Times New Roman"/>
          <w:sz w:val="28"/>
          <w:szCs w:val="28"/>
        </w:rPr>
        <w:t>призов</w:t>
      </w:r>
      <w:r w:rsidRPr="00026BA1">
        <w:rPr>
          <w:rFonts w:ascii="Times New Roman" w:hAnsi="Times New Roman" w:cs="Times New Roman"/>
          <w:sz w:val="28"/>
          <w:szCs w:val="28"/>
        </w:rPr>
        <w:t>: с 0</w:t>
      </w:r>
      <w:r w:rsidR="008A5D1A" w:rsidRPr="00026BA1">
        <w:rPr>
          <w:rFonts w:ascii="Times New Roman" w:hAnsi="Times New Roman" w:cs="Times New Roman"/>
          <w:sz w:val="28"/>
          <w:szCs w:val="28"/>
        </w:rPr>
        <w:t>1</w:t>
      </w:r>
      <w:r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8A5D1A" w:rsidRPr="00026BA1">
        <w:rPr>
          <w:rFonts w:ascii="Times New Roman" w:hAnsi="Times New Roman" w:cs="Times New Roman"/>
          <w:sz w:val="28"/>
          <w:szCs w:val="28"/>
        </w:rPr>
        <w:t>июня</w:t>
      </w:r>
      <w:r w:rsidRPr="00026BA1">
        <w:rPr>
          <w:rFonts w:ascii="Times New Roman" w:hAnsi="Times New Roman" w:cs="Times New Roman"/>
          <w:sz w:val="28"/>
          <w:szCs w:val="28"/>
        </w:rPr>
        <w:t xml:space="preserve"> по </w:t>
      </w:r>
      <w:r w:rsidR="006B7070" w:rsidRPr="00026BA1">
        <w:rPr>
          <w:rFonts w:ascii="Times New Roman" w:hAnsi="Times New Roman" w:cs="Times New Roman"/>
          <w:sz w:val="28"/>
          <w:szCs w:val="28"/>
        </w:rPr>
        <w:t>1</w:t>
      </w:r>
      <w:r w:rsidR="004364F0">
        <w:rPr>
          <w:rFonts w:ascii="Times New Roman" w:hAnsi="Times New Roman" w:cs="Times New Roman"/>
          <w:sz w:val="28"/>
          <w:szCs w:val="28"/>
        </w:rPr>
        <w:t>9</w:t>
      </w:r>
      <w:r w:rsidR="008610C4" w:rsidRPr="00026BA1">
        <w:rPr>
          <w:rFonts w:ascii="Times New Roman" w:hAnsi="Times New Roman" w:cs="Times New Roman"/>
          <w:sz w:val="28"/>
          <w:szCs w:val="28"/>
        </w:rPr>
        <w:t> </w:t>
      </w:r>
      <w:r w:rsidRPr="00026BA1">
        <w:rPr>
          <w:rFonts w:ascii="Times New Roman" w:hAnsi="Times New Roman" w:cs="Times New Roman"/>
          <w:sz w:val="28"/>
          <w:szCs w:val="28"/>
        </w:rPr>
        <w:t>июл</w:t>
      </w:r>
      <w:r w:rsidR="00BB4DB7" w:rsidRPr="00026BA1">
        <w:rPr>
          <w:rFonts w:ascii="Times New Roman" w:hAnsi="Times New Roman" w:cs="Times New Roman"/>
          <w:sz w:val="28"/>
          <w:szCs w:val="28"/>
        </w:rPr>
        <w:t>я 2019 года.</w:t>
      </w:r>
    </w:p>
    <w:p w14:paraId="1CF12927" w14:textId="77777777" w:rsidR="007B6202" w:rsidRPr="00026BA1" w:rsidRDefault="007B6202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C6D8D" w14:textId="03938315" w:rsidR="00CF3A3A" w:rsidRPr="00026BA1" w:rsidRDefault="0048439D" w:rsidP="005B2EC6">
      <w:pPr>
        <w:pStyle w:val="ab"/>
        <w:ind w:left="0" w:firstLine="709"/>
        <w:contextualSpacing w:val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4. </w:t>
      </w:r>
      <w:r w:rsidR="00CF3A3A" w:rsidRPr="00026BA1"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14:paraId="007FE762" w14:textId="77777777" w:rsidR="009D0C05" w:rsidRPr="00026BA1" w:rsidRDefault="009D0C05" w:rsidP="005B2EC6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DBCCCEE" w14:textId="1848C819" w:rsidR="0093673A" w:rsidRPr="00026BA1" w:rsidRDefault="008F070C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4.1.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К участию в Акции допускаются дееспособные граждане </w:t>
      </w:r>
      <w:r w:rsidR="00214C2E" w:rsidRPr="00026BA1">
        <w:rPr>
          <w:rFonts w:ascii="Times New Roman" w:hAnsi="Times New Roman" w:cs="Times New Roman"/>
          <w:sz w:val="28"/>
          <w:szCs w:val="28"/>
        </w:rPr>
        <w:t>Российской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Федерации, достигшие 18 лет, </w:t>
      </w:r>
      <w:r w:rsidR="0048059C" w:rsidRPr="00026BA1">
        <w:rPr>
          <w:rFonts w:ascii="Times New Roman" w:hAnsi="Times New Roman" w:cs="Times New Roman"/>
          <w:sz w:val="28"/>
          <w:szCs w:val="28"/>
        </w:rPr>
        <w:t xml:space="preserve">оформившие Заявку </w:t>
      </w:r>
      <w:r w:rsidR="00AF4ADC" w:rsidRPr="00026BA1">
        <w:rPr>
          <w:rFonts w:ascii="Times New Roman" w:hAnsi="Times New Roman" w:cs="Times New Roman"/>
          <w:sz w:val="28"/>
          <w:szCs w:val="28"/>
        </w:rPr>
        <w:t>на Услуги</w:t>
      </w:r>
      <w:r w:rsidR="006B7070" w:rsidRPr="00026BA1">
        <w:rPr>
          <w:rFonts w:ascii="Times New Roman" w:hAnsi="Times New Roman" w:cs="Times New Roman"/>
          <w:sz w:val="28"/>
          <w:szCs w:val="28"/>
        </w:rPr>
        <w:t>,</w:t>
      </w:r>
      <w:r w:rsidR="00AF4ADC" w:rsidRPr="00026BA1">
        <w:rPr>
          <w:rFonts w:ascii="Times New Roman" w:hAnsi="Times New Roman" w:cs="Times New Roman"/>
          <w:sz w:val="28"/>
          <w:szCs w:val="28"/>
        </w:rPr>
        <w:t xml:space="preserve"> указанные в п.</w:t>
      </w:r>
      <w:r w:rsidR="006B7070" w:rsidRPr="00026BA1">
        <w:rPr>
          <w:rFonts w:ascii="Times New Roman" w:hAnsi="Times New Roman" w:cs="Times New Roman"/>
          <w:sz w:val="28"/>
          <w:szCs w:val="28"/>
        </w:rPr>
        <w:t>5</w:t>
      </w:r>
      <w:r w:rsidR="00AF4ADC" w:rsidRPr="00026BA1"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="006B7070" w:rsidRPr="00026BA1">
        <w:rPr>
          <w:rFonts w:ascii="Times New Roman" w:hAnsi="Times New Roman" w:cs="Times New Roman"/>
          <w:sz w:val="28"/>
          <w:szCs w:val="28"/>
        </w:rPr>
        <w:t xml:space="preserve">, </w:t>
      </w:r>
      <w:r w:rsidR="0048059C" w:rsidRPr="00026BA1">
        <w:rPr>
          <w:rFonts w:ascii="Times New Roman" w:hAnsi="Times New Roman" w:cs="Times New Roman"/>
          <w:sz w:val="28"/>
          <w:szCs w:val="28"/>
        </w:rPr>
        <w:t>в период с</w:t>
      </w:r>
      <w:r w:rsidR="00823E9E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AF4ADC" w:rsidRPr="00026BA1">
        <w:rPr>
          <w:rFonts w:ascii="Times New Roman" w:hAnsi="Times New Roman" w:cs="Times New Roman"/>
          <w:sz w:val="28"/>
          <w:szCs w:val="28"/>
        </w:rPr>
        <w:t>01</w:t>
      </w:r>
      <w:r w:rsidR="00823E9E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AF4ADC" w:rsidRPr="00026BA1">
        <w:rPr>
          <w:rFonts w:ascii="Times New Roman" w:hAnsi="Times New Roman" w:cs="Times New Roman"/>
          <w:sz w:val="28"/>
          <w:szCs w:val="28"/>
        </w:rPr>
        <w:t>июня</w:t>
      </w:r>
      <w:r w:rsidR="00823E9E" w:rsidRPr="00026BA1">
        <w:rPr>
          <w:rFonts w:ascii="Times New Roman" w:hAnsi="Times New Roman" w:cs="Times New Roman"/>
          <w:sz w:val="28"/>
          <w:szCs w:val="28"/>
        </w:rPr>
        <w:t xml:space="preserve"> по 1</w:t>
      </w:r>
      <w:r w:rsidR="00764845" w:rsidRPr="00026BA1">
        <w:rPr>
          <w:rFonts w:ascii="Times New Roman" w:hAnsi="Times New Roman" w:cs="Times New Roman"/>
          <w:sz w:val="28"/>
          <w:szCs w:val="28"/>
        </w:rPr>
        <w:t>2</w:t>
      </w:r>
      <w:r w:rsidR="003B280D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823E9E" w:rsidRPr="00026BA1">
        <w:rPr>
          <w:rFonts w:ascii="Times New Roman" w:hAnsi="Times New Roman" w:cs="Times New Roman"/>
          <w:sz w:val="28"/>
          <w:szCs w:val="28"/>
        </w:rPr>
        <w:t>июл</w:t>
      </w:r>
      <w:r w:rsidR="003B280D" w:rsidRPr="00026BA1">
        <w:rPr>
          <w:rFonts w:ascii="Times New Roman" w:hAnsi="Times New Roman" w:cs="Times New Roman"/>
          <w:sz w:val="28"/>
          <w:szCs w:val="28"/>
        </w:rPr>
        <w:t xml:space="preserve">я 2019 года, </w:t>
      </w:r>
      <w:r w:rsidR="00AF4ADC" w:rsidRPr="00026BA1">
        <w:rPr>
          <w:rFonts w:ascii="Times New Roman" w:hAnsi="Times New Roman" w:cs="Times New Roman"/>
          <w:sz w:val="28"/>
          <w:szCs w:val="28"/>
        </w:rPr>
        <w:t>и давшие согласие</w:t>
      </w:r>
      <w:r w:rsidR="003B280D" w:rsidRPr="00026BA1">
        <w:rPr>
          <w:rFonts w:ascii="Times New Roman" w:hAnsi="Times New Roman" w:cs="Times New Roman"/>
          <w:sz w:val="28"/>
          <w:szCs w:val="28"/>
        </w:rPr>
        <w:t xml:space="preserve"> на </w:t>
      </w:r>
      <w:r w:rsidR="00AF4ADC" w:rsidRPr="00026BA1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B280D" w:rsidRPr="00026BA1">
        <w:rPr>
          <w:rFonts w:ascii="Times New Roman" w:hAnsi="Times New Roman" w:cs="Times New Roman"/>
          <w:sz w:val="28"/>
          <w:szCs w:val="28"/>
        </w:rPr>
        <w:t>рекламно-информационн</w:t>
      </w:r>
      <w:r w:rsidR="00AF4ADC" w:rsidRPr="00026BA1">
        <w:rPr>
          <w:rFonts w:ascii="Times New Roman" w:hAnsi="Times New Roman" w:cs="Times New Roman"/>
          <w:sz w:val="28"/>
          <w:szCs w:val="28"/>
        </w:rPr>
        <w:t>ой</w:t>
      </w:r>
      <w:r w:rsidR="003B280D" w:rsidRPr="00026BA1">
        <w:rPr>
          <w:rFonts w:ascii="Times New Roman" w:hAnsi="Times New Roman" w:cs="Times New Roman"/>
          <w:sz w:val="28"/>
          <w:szCs w:val="28"/>
        </w:rPr>
        <w:t xml:space="preserve"> рассылк</w:t>
      </w:r>
      <w:r w:rsidR="00AF4ADC" w:rsidRPr="00026BA1">
        <w:rPr>
          <w:rFonts w:ascii="Times New Roman" w:hAnsi="Times New Roman" w:cs="Times New Roman"/>
          <w:sz w:val="28"/>
          <w:szCs w:val="28"/>
        </w:rPr>
        <w:t>и</w:t>
      </w:r>
      <w:r w:rsidR="003B280D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AF4ADC" w:rsidRPr="00026BA1">
        <w:rPr>
          <w:rFonts w:ascii="Times New Roman" w:hAnsi="Times New Roman" w:cs="Times New Roman"/>
          <w:sz w:val="28"/>
          <w:szCs w:val="28"/>
        </w:rPr>
        <w:t>ОО</w:t>
      </w:r>
      <w:r w:rsidR="003B280D" w:rsidRPr="00026BA1">
        <w:rPr>
          <w:rFonts w:ascii="Times New Roman" w:hAnsi="Times New Roman" w:cs="Times New Roman"/>
          <w:sz w:val="28"/>
          <w:szCs w:val="28"/>
        </w:rPr>
        <w:t>О «</w:t>
      </w:r>
      <w:r w:rsidR="00AF4ADC" w:rsidRPr="00026BA1">
        <w:rPr>
          <w:rFonts w:ascii="Times New Roman" w:hAnsi="Times New Roman" w:cs="Times New Roman"/>
          <w:sz w:val="28"/>
          <w:szCs w:val="28"/>
        </w:rPr>
        <w:t>ЭСКБ</w:t>
      </w:r>
      <w:r w:rsidR="003B280D" w:rsidRPr="00026BA1">
        <w:rPr>
          <w:rFonts w:ascii="Times New Roman" w:hAnsi="Times New Roman" w:cs="Times New Roman"/>
          <w:sz w:val="28"/>
          <w:szCs w:val="28"/>
        </w:rPr>
        <w:t>» по электронной почте</w:t>
      </w:r>
      <w:r w:rsidR="0072391C">
        <w:rPr>
          <w:rFonts w:ascii="Times New Roman" w:hAnsi="Times New Roman" w:cs="Times New Roman"/>
          <w:sz w:val="28"/>
          <w:szCs w:val="28"/>
        </w:rPr>
        <w:t xml:space="preserve"> в соответствии с п.1.2.2, п.1.2.3</w:t>
      </w:r>
      <w:r w:rsidR="003B280D" w:rsidRPr="0002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A4656C" w14:textId="77777777" w:rsidR="00AF4ADC" w:rsidRPr="00026BA1" w:rsidRDefault="00AF4ADC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4AC8B" w14:textId="0E0B2C92" w:rsidR="00BB4DB7" w:rsidRPr="00026BA1" w:rsidRDefault="00AF4ADC" w:rsidP="005B2EC6">
      <w:pPr>
        <w:pStyle w:val="ab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5.</w:t>
      </w:r>
      <w:r w:rsidR="008F070C" w:rsidRPr="00026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DB7" w:rsidRPr="00026BA1">
        <w:rPr>
          <w:rFonts w:ascii="Times New Roman" w:hAnsi="Times New Roman" w:cs="Times New Roman"/>
          <w:b/>
          <w:sz w:val="28"/>
          <w:szCs w:val="28"/>
        </w:rPr>
        <w:t>УСЛУГИ, УЧАСТВУЮЩИЕ В АКЦИИ:</w:t>
      </w:r>
    </w:p>
    <w:p w14:paraId="18992188" w14:textId="08D52A4F" w:rsidR="001D42B2" w:rsidRPr="00026BA1" w:rsidRDefault="00705C2F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5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.1. </w:t>
      </w:r>
      <w:r w:rsidR="001D42B2" w:rsidRPr="00026BA1">
        <w:rPr>
          <w:rFonts w:ascii="Times New Roman" w:hAnsi="Times New Roman" w:cs="Times New Roman"/>
          <w:sz w:val="28"/>
          <w:szCs w:val="28"/>
        </w:rPr>
        <w:t xml:space="preserve">Установка/замена прибора учета электроэнергии. </w:t>
      </w:r>
      <w:r w:rsidR="007B7208" w:rsidRPr="00026BA1">
        <w:rPr>
          <w:rFonts w:ascii="Times New Roman" w:hAnsi="Times New Roman" w:cs="Times New Roman"/>
          <w:sz w:val="28"/>
          <w:szCs w:val="28"/>
        </w:rPr>
        <w:t xml:space="preserve">Некоторые виды работ могут быть выполнены подрядными организациями. </w:t>
      </w:r>
      <w:r w:rsidR="001D42B2" w:rsidRPr="00026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EE5EC" w14:textId="475F5A96" w:rsidR="007B6202" w:rsidRPr="00026BA1" w:rsidRDefault="00705C2F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5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.2. </w:t>
      </w:r>
      <w:r w:rsidR="00BB4DB7" w:rsidRPr="00026BA1">
        <w:rPr>
          <w:rFonts w:ascii="Times New Roman" w:hAnsi="Times New Roman" w:cs="Times New Roman"/>
          <w:sz w:val="28"/>
          <w:szCs w:val="28"/>
        </w:rPr>
        <w:t>Электромонтажные работы</w:t>
      </w:r>
      <w:r w:rsidR="001D42B2" w:rsidRPr="00026BA1">
        <w:rPr>
          <w:rFonts w:ascii="Times New Roman" w:hAnsi="Times New Roman" w:cs="Times New Roman"/>
          <w:sz w:val="28"/>
          <w:szCs w:val="28"/>
        </w:rPr>
        <w:t xml:space="preserve">. </w:t>
      </w:r>
      <w:r w:rsidR="00BB4DB7" w:rsidRPr="00026BA1">
        <w:rPr>
          <w:rFonts w:ascii="Times New Roman" w:hAnsi="Times New Roman" w:cs="Times New Roman"/>
          <w:sz w:val="28"/>
          <w:szCs w:val="28"/>
        </w:rPr>
        <w:t xml:space="preserve">Некоторые виды работ могут быть выполнены подрядными организациями. </w:t>
      </w:r>
    </w:p>
    <w:p w14:paraId="5AF6AAF3" w14:textId="61FF4771" w:rsidR="00BB4DB7" w:rsidRPr="00026BA1" w:rsidRDefault="00E7734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 </w:t>
      </w:r>
    </w:p>
    <w:p w14:paraId="1E7FEF9B" w14:textId="26EF0783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6</w:t>
      </w:r>
      <w:r w:rsidR="008F070C" w:rsidRPr="00026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b/>
          <w:sz w:val="28"/>
          <w:szCs w:val="28"/>
        </w:rPr>
        <w:t>ПРИЗОВОЙ ФОНД АКЦИИ</w:t>
      </w:r>
    </w:p>
    <w:p w14:paraId="5739BA9A" w14:textId="77777777" w:rsidR="00E77341" w:rsidRPr="00026BA1" w:rsidRDefault="00E77341" w:rsidP="005B2EC6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9079513" w14:textId="7CFF5087" w:rsidR="007B6202" w:rsidRPr="00026BA1" w:rsidRDefault="00AF4ADC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6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.1. </w:t>
      </w:r>
      <w:r w:rsidR="0082562A" w:rsidRPr="00026BA1">
        <w:rPr>
          <w:rFonts w:ascii="Times New Roman" w:hAnsi="Times New Roman" w:cs="Times New Roman"/>
          <w:sz w:val="28"/>
          <w:szCs w:val="28"/>
        </w:rPr>
        <w:t xml:space="preserve">Призовой фонд Акции формируется за счет средств Партнера организатора и включает: специальные условия </w:t>
      </w:r>
      <w:r w:rsidR="005E5040" w:rsidRPr="00026BA1">
        <w:rPr>
          <w:rFonts w:ascii="Times New Roman" w:hAnsi="Times New Roman" w:cs="Times New Roman"/>
          <w:sz w:val="28"/>
          <w:szCs w:val="28"/>
        </w:rPr>
        <w:t xml:space="preserve">от партнера </w:t>
      </w:r>
      <w:r w:rsidR="00823E9E" w:rsidRPr="00026BA1">
        <w:rPr>
          <w:rFonts w:ascii="Times New Roman" w:hAnsi="Times New Roman" w:cs="Times New Roman"/>
          <w:sz w:val="28"/>
          <w:szCs w:val="28"/>
        </w:rPr>
        <w:t xml:space="preserve">ООО </w:t>
      </w:r>
      <w:r w:rsidR="005E5040" w:rsidRPr="00026BA1">
        <w:rPr>
          <w:rFonts w:ascii="Times New Roman" w:hAnsi="Times New Roman" w:cs="Times New Roman"/>
          <w:sz w:val="28"/>
          <w:szCs w:val="28"/>
        </w:rPr>
        <w:t>«Леруа Мерлен</w:t>
      </w:r>
      <w:r w:rsidR="00D378C7" w:rsidRPr="00026BA1">
        <w:rPr>
          <w:rFonts w:ascii="Times New Roman" w:hAnsi="Times New Roman" w:cs="Times New Roman"/>
          <w:sz w:val="28"/>
          <w:szCs w:val="28"/>
        </w:rPr>
        <w:t xml:space="preserve"> Маркет</w:t>
      </w:r>
      <w:r w:rsidR="005E5040" w:rsidRPr="00026BA1">
        <w:rPr>
          <w:rFonts w:ascii="Times New Roman" w:hAnsi="Times New Roman" w:cs="Times New Roman"/>
          <w:sz w:val="28"/>
          <w:szCs w:val="28"/>
        </w:rPr>
        <w:t>»: скидка до 40</w:t>
      </w:r>
      <w:r w:rsidR="00A44211" w:rsidRPr="00026BA1">
        <w:rPr>
          <w:rFonts w:ascii="Times New Roman" w:hAnsi="Times New Roman" w:cs="Times New Roman"/>
          <w:sz w:val="28"/>
          <w:szCs w:val="28"/>
        </w:rPr>
        <w:t> </w:t>
      </w:r>
      <w:r w:rsidR="005E5040" w:rsidRPr="00026BA1">
        <w:rPr>
          <w:rFonts w:ascii="Times New Roman" w:hAnsi="Times New Roman" w:cs="Times New Roman"/>
          <w:sz w:val="28"/>
          <w:szCs w:val="28"/>
        </w:rPr>
        <w:t xml:space="preserve">% на </w:t>
      </w:r>
      <w:r w:rsidR="0082562A" w:rsidRPr="00026BA1">
        <w:rPr>
          <w:rFonts w:ascii="Times New Roman" w:hAnsi="Times New Roman" w:cs="Times New Roman"/>
          <w:sz w:val="28"/>
          <w:szCs w:val="28"/>
        </w:rPr>
        <w:t>специальный</w:t>
      </w:r>
      <w:r w:rsidR="005E5040" w:rsidRPr="00026BA1">
        <w:rPr>
          <w:rFonts w:ascii="Times New Roman" w:hAnsi="Times New Roman" w:cs="Times New Roman"/>
          <w:sz w:val="28"/>
          <w:szCs w:val="28"/>
        </w:rPr>
        <w:t xml:space="preserve"> ассортимент</w:t>
      </w:r>
      <w:r w:rsidR="0082562A" w:rsidRPr="00026BA1">
        <w:rPr>
          <w:rFonts w:ascii="Times New Roman" w:hAnsi="Times New Roman" w:cs="Times New Roman"/>
          <w:sz w:val="28"/>
          <w:szCs w:val="28"/>
        </w:rPr>
        <w:t xml:space="preserve"> – 1000 наименований (</w:t>
      </w:r>
      <w:r w:rsidR="005E5040" w:rsidRPr="00026BA1">
        <w:rPr>
          <w:rFonts w:ascii="Times New Roman" w:hAnsi="Times New Roman" w:cs="Times New Roman"/>
          <w:sz w:val="28"/>
          <w:szCs w:val="28"/>
        </w:rPr>
        <w:t>домашний декор</w:t>
      </w:r>
      <w:r w:rsidR="0082562A" w:rsidRPr="00026BA1">
        <w:rPr>
          <w:rFonts w:ascii="Times New Roman" w:hAnsi="Times New Roman" w:cs="Times New Roman"/>
          <w:sz w:val="28"/>
          <w:szCs w:val="28"/>
        </w:rPr>
        <w:t xml:space="preserve">, товары для дачи, сезонные товары и т.п.) на сайте </w:t>
      </w:r>
      <w:r w:rsidR="00B40E49" w:rsidRPr="00026BA1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B40E49" w:rsidRPr="00026BA1">
        <w:rPr>
          <w:rFonts w:ascii="Times New Roman" w:hAnsi="Times New Roman" w:cs="Times New Roman"/>
          <w:sz w:val="28"/>
          <w:szCs w:val="28"/>
        </w:rPr>
        <w:t>.</w:t>
      </w:r>
      <w:r w:rsidR="0082562A" w:rsidRPr="00026BA1">
        <w:rPr>
          <w:rFonts w:ascii="Times New Roman" w:hAnsi="Times New Roman" w:cs="Times New Roman"/>
          <w:sz w:val="28"/>
          <w:szCs w:val="28"/>
        </w:rPr>
        <w:t>leroymerlin.ru. Количество товара ограничено, ассортимент может меняться</w:t>
      </w:r>
      <w:r w:rsidR="005E5040" w:rsidRPr="00026BA1">
        <w:rPr>
          <w:rFonts w:ascii="Times New Roman" w:hAnsi="Times New Roman" w:cs="Times New Roman"/>
          <w:sz w:val="28"/>
          <w:szCs w:val="28"/>
        </w:rPr>
        <w:t>.</w:t>
      </w:r>
    </w:p>
    <w:p w14:paraId="42A98690" w14:textId="675B22E0" w:rsidR="00BA3D92" w:rsidRPr="00026BA1" w:rsidRDefault="00AF4ADC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6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.2. </w:t>
      </w:r>
      <w:r w:rsidR="00F976B0" w:rsidRPr="00026BA1">
        <w:rPr>
          <w:rFonts w:ascii="Times New Roman" w:hAnsi="Times New Roman" w:cs="Times New Roman"/>
          <w:sz w:val="28"/>
          <w:szCs w:val="28"/>
        </w:rPr>
        <w:t xml:space="preserve">Приз </w:t>
      </w:r>
      <w:r w:rsidR="00BA3D92" w:rsidRPr="00026BA1">
        <w:rPr>
          <w:rFonts w:ascii="Times New Roman" w:hAnsi="Times New Roman" w:cs="Times New Roman"/>
          <w:sz w:val="28"/>
          <w:szCs w:val="28"/>
        </w:rPr>
        <w:t>«Л</w:t>
      </w:r>
      <w:r w:rsidR="00F976B0" w:rsidRPr="00026BA1">
        <w:rPr>
          <w:rFonts w:ascii="Times New Roman" w:hAnsi="Times New Roman" w:cs="Times New Roman"/>
          <w:sz w:val="28"/>
          <w:szCs w:val="28"/>
        </w:rPr>
        <w:t xml:space="preserve">еруа Мерлен Маркет»: </w:t>
      </w:r>
      <w:r w:rsidR="00BA3D92" w:rsidRPr="00026BA1">
        <w:rPr>
          <w:rFonts w:ascii="Times New Roman" w:hAnsi="Times New Roman" w:cs="Times New Roman"/>
          <w:sz w:val="28"/>
          <w:szCs w:val="28"/>
        </w:rPr>
        <w:t xml:space="preserve">ссылка на сайт </w:t>
      </w:r>
      <w:r w:rsidR="00F976B0" w:rsidRPr="00026BA1">
        <w:rPr>
          <w:rFonts w:ascii="Times New Roman" w:hAnsi="Times New Roman" w:cs="Times New Roman"/>
          <w:sz w:val="28"/>
          <w:szCs w:val="28"/>
        </w:rPr>
        <w:t>закрытой распродажи П</w:t>
      </w:r>
      <w:r w:rsidR="00BA3D92" w:rsidRPr="00026BA1">
        <w:rPr>
          <w:rFonts w:ascii="Times New Roman" w:hAnsi="Times New Roman" w:cs="Times New Roman"/>
          <w:sz w:val="28"/>
          <w:szCs w:val="28"/>
        </w:rPr>
        <w:t xml:space="preserve">артнера, где можно приобрести товары на особых условиях. </w:t>
      </w:r>
      <w:r w:rsidR="00B77E6A" w:rsidRPr="00026BA1">
        <w:rPr>
          <w:rFonts w:ascii="Times New Roman" w:hAnsi="Times New Roman" w:cs="Times New Roman"/>
          <w:sz w:val="28"/>
          <w:szCs w:val="28"/>
        </w:rPr>
        <w:t xml:space="preserve">Предложение действует до </w:t>
      </w:r>
      <w:r w:rsidRPr="00026BA1">
        <w:rPr>
          <w:rFonts w:ascii="Times New Roman" w:hAnsi="Times New Roman" w:cs="Times New Roman"/>
          <w:sz w:val="28"/>
          <w:szCs w:val="28"/>
        </w:rPr>
        <w:t>1</w:t>
      </w:r>
      <w:r w:rsidR="0031309D">
        <w:rPr>
          <w:rFonts w:ascii="Times New Roman" w:hAnsi="Times New Roman" w:cs="Times New Roman"/>
          <w:sz w:val="28"/>
          <w:szCs w:val="28"/>
        </w:rPr>
        <w:t>9</w:t>
      </w:r>
      <w:r w:rsidRPr="00026BA1">
        <w:rPr>
          <w:rFonts w:ascii="Times New Roman" w:hAnsi="Times New Roman" w:cs="Times New Roman"/>
          <w:sz w:val="28"/>
          <w:szCs w:val="28"/>
        </w:rPr>
        <w:t>.</w:t>
      </w:r>
      <w:r w:rsidR="00B77E6A" w:rsidRPr="00026BA1">
        <w:rPr>
          <w:rFonts w:ascii="Times New Roman" w:hAnsi="Times New Roman" w:cs="Times New Roman"/>
          <w:sz w:val="28"/>
          <w:szCs w:val="28"/>
        </w:rPr>
        <w:t>07</w:t>
      </w:r>
      <w:r w:rsidR="00BA3D92" w:rsidRPr="00026BA1">
        <w:rPr>
          <w:rFonts w:ascii="Times New Roman" w:hAnsi="Times New Roman" w:cs="Times New Roman"/>
          <w:sz w:val="28"/>
          <w:szCs w:val="28"/>
        </w:rPr>
        <w:t>.2019.</w:t>
      </w:r>
    </w:p>
    <w:p w14:paraId="3B515728" w14:textId="45BDFE84" w:rsidR="00401338" w:rsidRPr="00026BA1" w:rsidRDefault="00AF4ADC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6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.3. </w:t>
      </w:r>
      <w:r w:rsidR="00401338" w:rsidRPr="00026BA1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7B7208" w:rsidRPr="00026BA1">
        <w:rPr>
          <w:rFonts w:ascii="Times New Roman" w:hAnsi="Times New Roman" w:cs="Times New Roman"/>
          <w:sz w:val="28"/>
          <w:szCs w:val="28"/>
        </w:rPr>
        <w:t>размер скидки</w:t>
      </w:r>
      <w:r w:rsidR="0081150B" w:rsidRPr="00026BA1">
        <w:rPr>
          <w:rFonts w:ascii="Times New Roman" w:hAnsi="Times New Roman" w:cs="Times New Roman"/>
          <w:sz w:val="28"/>
          <w:szCs w:val="28"/>
        </w:rPr>
        <w:t xml:space="preserve">, ассортимент, работоспособность сайта </w:t>
      </w:r>
      <w:r w:rsidR="0081150B" w:rsidRPr="00026BA1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81150B" w:rsidRPr="00026BA1">
        <w:rPr>
          <w:rFonts w:ascii="Times New Roman" w:hAnsi="Times New Roman" w:cs="Times New Roman"/>
          <w:sz w:val="28"/>
          <w:szCs w:val="28"/>
        </w:rPr>
        <w:t>.</w:t>
      </w:r>
      <w:r w:rsidR="0081150B" w:rsidRPr="00026BA1">
        <w:rPr>
          <w:rFonts w:ascii="Times New Roman" w:hAnsi="Times New Roman" w:cs="Times New Roman"/>
          <w:sz w:val="28"/>
          <w:szCs w:val="28"/>
          <w:lang w:val="en-US"/>
        </w:rPr>
        <w:t>leroymerlin</w:t>
      </w:r>
      <w:r w:rsidR="0081150B" w:rsidRPr="00026BA1">
        <w:rPr>
          <w:rFonts w:ascii="Times New Roman" w:hAnsi="Times New Roman" w:cs="Times New Roman"/>
          <w:sz w:val="28"/>
          <w:szCs w:val="28"/>
        </w:rPr>
        <w:t>.</w:t>
      </w:r>
      <w:r w:rsidR="0081150B" w:rsidRPr="00026BA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01338" w:rsidRPr="00026BA1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F9585F" w:rsidRPr="00026BA1">
        <w:rPr>
          <w:rFonts w:ascii="Times New Roman" w:hAnsi="Times New Roman" w:cs="Times New Roman"/>
          <w:sz w:val="28"/>
          <w:szCs w:val="28"/>
        </w:rPr>
        <w:t xml:space="preserve">Партнер </w:t>
      </w:r>
      <w:r w:rsidR="00204B0E" w:rsidRPr="00026BA1">
        <w:rPr>
          <w:rFonts w:ascii="Times New Roman" w:hAnsi="Times New Roman" w:cs="Times New Roman"/>
          <w:sz w:val="28"/>
          <w:szCs w:val="28"/>
        </w:rPr>
        <w:t>О</w:t>
      </w:r>
      <w:r w:rsidR="00F9585F" w:rsidRPr="00026BA1">
        <w:rPr>
          <w:rFonts w:ascii="Times New Roman" w:hAnsi="Times New Roman" w:cs="Times New Roman"/>
          <w:sz w:val="28"/>
          <w:szCs w:val="28"/>
        </w:rPr>
        <w:t>рганизатора</w:t>
      </w:r>
      <w:r w:rsidR="00401338" w:rsidRPr="00026BA1">
        <w:rPr>
          <w:rFonts w:ascii="Times New Roman" w:hAnsi="Times New Roman" w:cs="Times New Roman"/>
          <w:sz w:val="28"/>
          <w:szCs w:val="28"/>
        </w:rPr>
        <w:t>.</w:t>
      </w:r>
    </w:p>
    <w:p w14:paraId="72C296E5" w14:textId="24339427" w:rsidR="00AF3A73" w:rsidRPr="00026BA1" w:rsidRDefault="00AF4ADC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6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.4. </w:t>
      </w:r>
      <w:r w:rsidR="00401338" w:rsidRPr="00026BA1">
        <w:rPr>
          <w:rFonts w:ascii="Times New Roman" w:hAnsi="Times New Roman" w:cs="Times New Roman"/>
          <w:sz w:val="28"/>
          <w:szCs w:val="28"/>
        </w:rPr>
        <w:t>Призы не подлежат обмену на денежный эквивалент.</w:t>
      </w:r>
    </w:p>
    <w:p w14:paraId="000EB422" w14:textId="77777777" w:rsidR="00A44211" w:rsidRPr="00026BA1" w:rsidRDefault="00A44211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EB953" w14:textId="7328C0F2" w:rsidR="00116516" w:rsidRPr="00026BA1" w:rsidRDefault="00AF4ADC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7</w:t>
      </w:r>
      <w:r w:rsidR="008F070C" w:rsidRPr="00026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b/>
          <w:sz w:val="28"/>
          <w:szCs w:val="28"/>
        </w:rPr>
        <w:t>П</w:t>
      </w:r>
      <w:r w:rsidR="00116516" w:rsidRPr="00026BA1">
        <w:rPr>
          <w:rFonts w:ascii="Times New Roman" w:hAnsi="Times New Roman" w:cs="Times New Roman"/>
          <w:b/>
          <w:sz w:val="28"/>
          <w:szCs w:val="28"/>
        </w:rPr>
        <w:t>РАВА И ОБЯЗАННОСТИ СТОРОН</w:t>
      </w:r>
      <w:r w:rsidR="00116516" w:rsidRPr="00026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1855C" w14:textId="069B5AB1" w:rsidR="0031148E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7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.1.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Участник Акции вправе </w:t>
      </w:r>
      <w:r w:rsidR="00806F7B" w:rsidRPr="00026BA1">
        <w:rPr>
          <w:rFonts w:ascii="Times New Roman" w:hAnsi="Times New Roman" w:cs="Times New Roman"/>
          <w:sz w:val="28"/>
          <w:szCs w:val="28"/>
        </w:rPr>
        <w:t>требовать от Организатора Акции п</w:t>
      </w:r>
      <w:r w:rsidR="001420CF" w:rsidRPr="00026BA1">
        <w:rPr>
          <w:rFonts w:ascii="Times New Roman" w:hAnsi="Times New Roman" w:cs="Times New Roman"/>
          <w:sz w:val="28"/>
          <w:szCs w:val="28"/>
        </w:rPr>
        <w:t>олучения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информации об Акции в соответствии с Правилами Акции.</w:t>
      </w:r>
    </w:p>
    <w:p w14:paraId="71F3F912" w14:textId="643A63E9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7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.2.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Участники Акции обязаны выполнять все </w:t>
      </w:r>
      <w:r w:rsidR="00D378C7" w:rsidRPr="00026BA1">
        <w:rPr>
          <w:rFonts w:ascii="Times New Roman" w:hAnsi="Times New Roman" w:cs="Times New Roman"/>
          <w:sz w:val="28"/>
          <w:szCs w:val="28"/>
        </w:rPr>
        <w:t>действия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, связанные с участием в Акции и получением призов, в установленные Правилами Акции сроки и порядке. </w:t>
      </w:r>
    </w:p>
    <w:p w14:paraId="37A717B5" w14:textId="329C72DC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7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.3.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Организатор вправе досрочно прекратить проведение Акции и/или изменить ее условия, опубликовав соответствующее сообщение на </w:t>
      </w:r>
      <w:r w:rsidR="00A130EE" w:rsidRPr="00026BA1">
        <w:rPr>
          <w:rFonts w:ascii="Times New Roman" w:hAnsi="Times New Roman" w:cs="Times New Roman"/>
          <w:sz w:val="28"/>
          <w:szCs w:val="28"/>
        </w:rPr>
        <w:t>Сайте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или иным способом публично уведомив о таком прекращении</w:t>
      </w:r>
      <w:r w:rsidR="0081150B" w:rsidRPr="00026BA1">
        <w:rPr>
          <w:rFonts w:ascii="Times New Roman" w:hAnsi="Times New Roman" w:cs="Times New Roman"/>
          <w:sz w:val="28"/>
          <w:szCs w:val="28"/>
        </w:rPr>
        <w:t>/изменении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55173" w14:textId="168FFC2D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7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.4.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Организатор Акции в случае прекращения Акции обязан предоставить призы Участникам Акции, выполнившим условия Акции до даты опубликования сообщения о прекращении проведения Акции или иного публичного уведомления о таком прекращении. </w:t>
      </w:r>
    </w:p>
    <w:p w14:paraId="797178FF" w14:textId="7253C211" w:rsidR="00C5075E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7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.5.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Организатор Акции не вправе предоставлять информацию об участнике Акции третьим лицам, за исключением случаев, предусмотренных законодательством </w:t>
      </w:r>
      <w:r w:rsidR="00D378C7" w:rsidRPr="00026BA1">
        <w:rPr>
          <w:rFonts w:ascii="Times New Roman" w:hAnsi="Times New Roman" w:cs="Times New Roman"/>
          <w:sz w:val="28"/>
          <w:szCs w:val="28"/>
        </w:rPr>
        <w:t>Российской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Федерации и настоящими Правилами.</w:t>
      </w:r>
    </w:p>
    <w:p w14:paraId="5E33EBBA" w14:textId="2B50A6DC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7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.6.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Организатор Акции оставляют за </w:t>
      </w:r>
      <w:r w:rsidR="00D378C7" w:rsidRPr="00026BA1">
        <w:rPr>
          <w:rFonts w:ascii="Times New Roman" w:hAnsi="Times New Roman" w:cs="Times New Roman"/>
          <w:sz w:val="28"/>
          <w:szCs w:val="28"/>
        </w:rPr>
        <w:t>собой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право не отвечать на жалобы, обращения Участников, поступающие с оскорблениями или в </w:t>
      </w:r>
      <w:r w:rsidR="00D378C7" w:rsidRPr="00026BA1">
        <w:rPr>
          <w:rFonts w:ascii="Times New Roman" w:hAnsi="Times New Roman" w:cs="Times New Roman"/>
          <w:sz w:val="28"/>
          <w:szCs w:val="28"/>
        </w:rPr>
        <w:t>нецензурной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форме. </w:t>
      </w:r>
    </w:p>
    <w:p w14:paraId="08E7247A" w14:textId="72920A38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7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.7.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Участники, признанные обладателями призов Акции, </w:t>
      </w:r>
      <w:r w:rsidR="00D378C7" w:rsidRPr="00026BA1">
        <w:rPr>
          <w:rFonts w:ascii="Times New Roman" w:hAnsi="Times New Roman" w:cs="Times New Roman"/>
          <w:sz w:val="28"/>
          <w:szCs w:val="28"/>
        </w:rPr>
        <w:t>могу</w:t>
      </w:r>
      <w:r w:rsidR="00282F81" w:rsidRPr="00026BA1">
        <w:rPr>
          <w:rFonts w:ascii="Times New Roman" w:hAnsi="Times New Roman" w:cs="Times New Roman"/>
          <w:sz w:val="28"/>
          <w:szCs w:val="28"/>
        </w:rPr>
        <w:t xml:space="preserve">т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по просьбе Организатора принимать участие в </w:t>
      </w:r>
      <w:r w:rsidR="00BB250B" w:rsidRPr="00026BA1">
        <w:rPr>
          <w:rFonts w:ascii="Times New Roman" w:hAnsi="Times New Roman" w:cs="Times New Roman"/>
          <w:sz w:val="28"/>
          <w:szCs w:val="28"/>
        </w:rPr>
        <w:t>интервьюировании, фото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- и </w:t>
      </w:r>
      <w:r w:rsidR="00264A12" w:rsidRPr="00026BA1">
        <w:rPr>
          <w:rFonts w:ascii="Times New Roman" w:hAnsi="Times New Roman" w:cs="Times New Roman"/>
          <w:sz w:val="28"/>
          <w:szCs w:val="28"/>
        </w:rPr>
        <w:t>видеосъёмке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в связи с признанием обладателями соответствующих призов, без выплаты за это</w:t>
      </w:r>
      <w:r w:rsidR="00D378C7" w:rsidRPr="00026BA1">
        <w:rPr>
          <w:rFonts w:ascii="Times New Roman" w:hAnsi="Times New Roman" w:cs="Times New Roman"/>
          <w:sz w:val="28"/>
          <w:szCs w:val="28"/>
        </w:rPr>
        <w:t xml:space="preserve"> дополнительного вознаграждения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и </w:t>
      </w:r>
      <w:r w:rsidR="00D378C7" w:rsidRPr="00026BA1">
        <w:rPr>
          <w:rFonts w:ascii="Times New Roman" w:hAnsi="Times New Roman" w:cs="Times New Roman"/>
          <w:sz w:val="28"/>
          <w:szCs w:val="28"/>
        </w:rPr>
        <w:t>при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D378C7" w:rsidRPr="00026BA1">
        <w:rPr>
          <w:rFonts w:ascii="Times New Roman" w:hAnsi="Times New Roman" w:cs="Times New Roman"/>
          <w:sz w:val="28"/>
          <w:szCs w:val="28"/>
        </w:rPr>
        <w:t>и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предоставления Организатору права на использование их имени, фамилии, фото- и видеоматериалов с их участием при распространении </w:t>
      </w:r>
      <w:r w:rsidR="00AE0BAE" w:rsidRPr="00026BA1">
        <w:rPr>
          <w:rFonts w:ascii="Times New Roman" w:hAnsi="Times New Roman" w:cs="Times New Roman"/>
          <w:sz w:val="28"/>
          <w:szCs w:val="28"/>
        </w:rPr>
        <w:t>рекламной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информации об Акции. Имущественные авторские (смежные) права на полученные фото- и видеоматериалы принадлежат Организатору. </w:t>
      </w:r>
    </w:p>
    <w:p w14:paraId="3FFFD816" w14:textId="77777777" w:rsidR="00927325" w:rsidRPr="00026BA1" w:rsidRDefault="00927325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C955A4" w14:textId="0651905A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8</w:t>
      </w:r>
      <w:r w:rsidR="008F070C" w:rsidRPr="00026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</w:p>
    <w:p w14:paraId="09E73BEA" w14:textId="332E6A9B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8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.1.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Принимая участие в Акции, Участник обязуется указывать точные актуальные (достоверные) данные, а также, </w:t>
      </w:r>
      <w:r w:rsidR="00DB6973" w:rsidRPr="00026BA1">
        <w:rPr>
          <w:rFonts w:ascii="Times New Roman" w:hAnsi="Times New Roman" w:cs="Times New Roman"/>
          <w:sz w:val="28"/>
          <w:szCs w:val="28"/>
        </w:rPr>
        <w:t>действуя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DB6973" w:rsidRPr="00026BA1">
        <w:rPr>
          <w:rFonts w:ascii="Times New Roman" w:hAnsi="Times New Roman" w:cs="Times New Roman"/>
          <w:sz w:val="28"/>
          <w:szCs w:val="28"/>
        </w:rPr>
        <w:t>своей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DB6973" w:rsidRPr="00026BA1">
        <w:rPr>
          <w:rFonts w:ascii="Times New Roman" w:hAnsi="Times New Roman" w:cs="Times New Roman"/>
          <w:sz w:val="28"/>
          <w:szCs w:val="28"/>
        </w:rPr>
        <w:t>волей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и в своем интересе, </w:t>
      </w:r>
      <w:r w:rsidR="00264A12" w:rsidRPr="00026BA1">
        <w:rPr>
          <w:rFonts w:ascii="Times New Roman" w:hAnsi="Times New Roman" w:cs="Times New Roman"/>
          <w:sz w:val="28"/>
          <w:szCs w:val="28"/>
        </w:rPr>
        <w:t>даёт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согласие Организатору</w:t>
      </w:r>
      <w:r w:rsidR="00ED4AD6" w:rsidRPr="00026BA1">
        <w:rPr>
          <w:rFonts w:ascii="Times New Roman" w:hAnsi="Times New Roman" w:cs="Times New Roman"/>
          <w:sz w:val="28"/>
          <w:szCs w:val="28"/>
        </w:rPr>
        <w:t xml:space="preserve"> и </w:t>
      </w:r>
      <w:r w:rsidR="00CF3A3A" w:rsidRPr="00026BA1">
        <w:rPr>
          <w:rFonts w:ascii="Times New Roman" w:hAnsi="Times New Roman" w:cs="Times New Roman"/>
          <w:sz w:val="28"/>
          <w:szCs w:val="28"/>
        </w:rPr>
        <w:t>Партнер</w:t>
      </w:r>
      <w:r w:rsidR="00C862E5" w:rsidRPr="00026BA1">
        <w:rPr>
          <w:rFonts w:ascii="Times New Roman" w:hAnsi="Times New Roman" w:cs="Times New Roman"/>
          <w:sz w:val="28"/>
          <w:szCs w:val="28"/>
        </w:rPr>
        <w:t>у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204B0E" w:rsidRPr="00026BA1">
        <w:rPr>
          <w:rFonts w:ascii="Times New Roman" w:hAnsi="Times New Roman" w:cs="Times New Roman"/>
          <w:sz w:val="28"/>
          <w:szCs w:val="28"/>
        </w:rPr>
        <w:t>О</w:t>
      </w:r>
      <w:r w:rsidR="00F9585F" w:rsidRPr="00026BA1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 </w:t>
      </w:r>
      <w:r w:rsidR="000979E2" w:rsidRPr="00026BA1">
        <w:rPr>
          <w:rFonts w:ascii="Times New Roman" w:hAnsi="Times New Roman" w:cs="Times New Roman"/>
          <w:sz w:val="28"/>
          <w:szCs w:val="28"/>
        </w:rPr>
        <w:t>с использование</w:t>
      </w:r>
      <w:r w:rsidR="00823E9E" w:rsidRPr="00026BA1">
        <w:rPr>
          <w:rFonts w:ascii="Times New Roman" w:hAnsi="Times New Roman" w:cs="Times New Roman"/>
          <w:sz w:val="28"/>
          <w:szCs w:val="28"/>
        </w:rPr>
        <w:t>м</w:t>
      </w:r>
      <w:r w:rsidR="000979E2" w:rsidRPr="00026BA1">
        <w:rPr>
          <w:rFonts w:ascii="Times New Roman" w:hAnsi="Times New Roman" w:cs="Times New Roman"/>
          <w:sz w:val="28"/>
          <w:szCs w:val="28"/>
        </w:rPr>
        <w:t xml:space="preserve"> средств автоматизации и (или) без использования таких средств </w:t>
      </w:r>
      <w:r w:rsidR="00CF3A3A" w:rsidRPr="00026BA1">
        <w:rPr>
          <w:rFonts w:ascii="Times New Roman" w:hAnsi="Times New Roman" w:cs="Times New Roman"/>
          <w:sz w:val="28"/>
          <w:szCs w:val="28"/>
        </w:rPr>
        <w:t>на следующих условиях: персональные данные будут использоваться исключительно Организатором, Партнер</w:t>
      </w:r>
      <w:r w:rsidR="00C862E5" w:rsidRPr="00026BA1">
        <w:rPr>
          <w:rFonts w:ascii="Times New Roman" w:hAnsi="Times New Roman" w:cs="Times New Roman"/>
          <w:sz w:val="28"/>
          <w:szCs w:val="28"/>
        </w:rPr>
        <w:t>ом</w:t>
      </w:r>
      <w:r w:rsidR="00204B0E" w:rsidRPr="00026BA1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ED4AD6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в </w:t>
      </w:r>
      <w:r w:rsidR="000979E2" w:rsidRPr="00026BA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CF3A3A" w:rsidRPr="00026BA1">
        <w:rPr>
          <w:rFonts w:ascii="Times New Roman" w:hAnsi="Times New Roman" w:cs="Times New Roman"/>
          <w:sz w:val="28"/>
          <w:szCs w:val="28"/>
        </w:rPr>
        <w:t>проведени</w:t>
      </w:r>
      <w:r w:rsidR="000979E2" w:rsidRPr="00026BA1">
        <w:rPr>
          <w:rFonts w:ascii="Times New Roman" w:hAnsi="Times New Roman" w:cs="Times New Roman"/>
          <w:sz w:val="28"/>
          <w:szCs w:val="28"/>
        </w:rPr>
        <w:t>я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264A12" w:rsidRPr="00026BA1">
        <w:rPr>
          <w:rFonts w:ascii="Times New Roman" w:hAnsi="Times New Roman" w:cs="Times New Roman"/>
          <w:sz w:val="28"/>
          <w:szCs w:val="28"/>
        </w:rPr>
        <w:t>настоящей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Акции и не будут предоставляться никаким третьим лицам для </w:t>
      </w:r>
      <w:r w:rsidR="00264A12" w:rsidRPr="00026BA1">
        <w:rPr>
          <w:rFonts w:ascii="Times New Roman" w:hAnsi="Times New Roman" w:cs="Times New Roman"/>
          <w:sz w:val="28"/>
          <w:szCs w:val="28"/>
        </w:rPr>
        <w:t>целей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, не связанных с </w:t>
      </w:r>
      <w:r w:rsidR="00264A12" w:rsidRPr="00026BA1">
        <w:rPr>
          <w:rFonts w:ascii="Times New Roman" w:hAnsi="Times New Roman" w:cs="Times New Roman"/>
          <w:sz w:val="28"/>
          <w:szCs w:val="28"/>
        </w:rPr>
        <w:t>настоящей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264A12" w:rsidRPr="00026BA1">
        <w:rPr>
          <w:rFonts w:ascii="Times New Roman" w:hAnsi="Times New Roman" w:cs="Times New Roman"/>
          <w:sz w:val="28"/>
          <w:szCs w:val="28"/>
        </w:rPr>
        <w:t>Акцией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F2307D" w14:textId="48AD4075" w:rsidR="00CF3A3A" w:rsidRPr="00026BA1" w:rsidRDefault="00AF4ADC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.2.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264A12" w:rsidRPr="00026BA1">
        <w:rPr>
          <w:rFonts w:ascii="Times New Roman" w:hAnsi="Times New Roman" w:cs="Times New Roman"/>
          <w:sz w:val="28"/>
          <w:szCs w:val="28"/>
        </w:rPr>
        <w:t>даётся</w:t>
      </w:r>
      <w:r w:rsidR="000979E2" w:rsidRPr="00026BA1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на совершение следующих </w:t>
      </w:r>
      <w:r w:rsidR="00264A12" w:rsidRPr="00026BA1">
        <w:rPr>
          <w:rFonts w:ascii="Times New Roman" w:hAnsi="Times New Roman" w:cs="Times New Roman"/>
          <w:sz w:val="28"/>
          <w:szCs w:val="28"/>
        </w:rPr>
        <w:t>действий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с персональными данными: сбор, запись, систематизация, накопление, хранение, уточнение (обновление, изменение),</w:t>
      </w:r>
      <w:r w:rsidR="000979E2" w:rsidRPr="00026BA1">
        <w:rPr>
          <w:rFonts w:ascii="Times New Roman" w:hAnsi="Times New Roman" w:cs="Times New Roman"/>
          <w:sz w:val="28"/>
          <w:szCs w:val="28"/>
        </w:rPr>
        <w:t xml:space="preserve"> извлечение,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использование,</w:t>
      </w:r>
      <w:r w:rsidR="000979E2" w:rsidRPr="00026BA1">
        <w:rPr>
          <w:rFonts w:ascii="Times New Roman" w:hAnsi="Times New Roman" w:cs="Times New Roman"/>
          <w:sz w:val="28"/>
          <w:szCs w:val="28"/>
        </w:rPr>
        <w:t xml:space="preserve"> доступ, обезличивание, блокирование, удаление, уничтожение</w:t>
      </w:r>
      <w:r w:rsidR="000E4CFF" w:rsidRPr="00026BA1">
        <w:rPr>
          <w:rFonts w:ascii="Times New Roman" w:hAnsi="Times New Roman" w:cs="Times New Roman"/>
          <w:sz w:val="28"/>
          <w:szCs w:val="28"/>
        </w:rPr>
        <w:t xml:space="preserve">, передача третьим лицам в целях сбора аналитических данных и обеспечения работы сервиса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в случаях и </w:t>
      </w:r>
      <w:r w:rsidR="00264A12" w:rsidRPr="00026BA1">
        <w:rPr>
          <w:rFonts w:ascii="Times New Roman" w:hAnsi="Times New Roman" w:cs="Times New Roman"/>
          <w:sz w:val="28"/>
          <w:szCs w:val="28"/>
        </w:rPr>
        <w:t>объёме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, предусмотренных законодательством </w:t>
      </w:r>
      <w:r w:rsidR="00264A12" w:rsidRPr="00026BA1">
        <w:rPr>
          <w:rFonts w:ascii="Times New Roman" w:hAnsi="Times New Roman" w:cs="Times New Roman"/>
          <w:sz w:val="28"/>
          <w:szCs w:val="28"/>
        </w:rPr>
        <w:t>Российской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Федерации и настоящими Правилами. </w:t>
      </w:r>
    </w:p>
    <w:p w14:paraId="42A13C9E" w14:textId="78FC454A" w:rsidR="001C63F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8</w:t>
      </w:r>
      <w:r w:rsidR="001C63FA" w:rsidRPr="00026BA1">
        <w:rPr>
          <w:rFonts w:ascii="Times New Roman" w:hAnsi="Times New Roman" w:cs="Times New Roman"/>
          <w:sz w:val="28"/>
          <w:szCs w:val="28"/>
        </w:rPr>
        <w:t>.3. Перечень персональных данных, на обработку которых Участник дает согласие:</w:t>
      </w:r>
    </w:p>
    <w:p w14:paraId="6924DC67" w14:textId="46246E27" w:rsidR="000E4CFF" w:rsidRPr="00026BA1" w:rsidRDefault="001C63FA" w:rsidP="005B2EC6">
      <w:pPr>
        <w:pStyle w:val="ab"/>
        <w:ind w:left="0" w:firstLine="709"/>
        <w:jc w:val="both"/>
      </w:pPr>
      <w:r w:rsidRPr="00026BA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823E9E" w:rsidRPr="00026BA1">
        <w:rPr>
          <w:rFonts w:ascii="Times New Roman" w:hAnsi="Times New Roman" w:cs="Times New Roman"/>
          <w:sz w:val="28"/>
          <w:szCs w:val="28"/>
        </w:rPr>
        <w:t>;</w:t>
      </w:r>
    </w:p>
    <w:p w14:paraId="44323A37" w14:textId="77777777" w:rsidR="001C63FA" w:rsidRPr="00026BA1" w:rsidRDefault="001C63FA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гражданство;</w:t>
      </w:r>
    </w:p>
    <w:p w14:paraId="55F01A88" w14:textId="77777777" w:rsidR="001C63FA" w:rsidRPr="00026BA1" w:rsidRDefault="001C63FA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адрес регистрации и адрес фактического проживания;</w:t>
      </w:r>
    </w:p>
    <w:p w14:paraId="7736C957" w14:textId="09493CB6" w:rsidR="001C63FA" w:rsidRPr="00026BA1" w:rsidRDefault="001C63FA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телефонный номер (мобильный);</w:t>
      </w:r>
    </w:p>
    <w:p w14:paraId="0BD70B11" w14:textId="2B3D3649" w:rsidR="001C63FA" w:rsidRPr="00026BA1" w:rsidRDefault="001C63FA" w:rsidP="005B2EC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адрес электронной почты (e-mail)</w:t>
      </w:r>
      <w:r w:rsidR="000E4CFF" w:rsidRPr="00026BA1">
        <w:rPr>
          <w:rFonts w:ascii="Times New Roman" w:hAnsi="Times New Roman" w:cs="Times New Roman"/>
          <w:sz w:val="28"/>
          <w:szCs w:val="28"/>
        </w:rPr>
        <w:t>.</w:t>
      </w:r>
    </w:p>
    <w:p w14:paraId="3484F99C" w14:textId="686889C4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8</w:t>
      </w:r>
      <w:r w:rsidR="008F070C" w:rsidRPr="00026BA1">
        <w:rPr>
          <w:rFonts w:ascii="Times New Roman" w:hAnsi="Times New Roman" w:cs="Times New Roman"/>
          <w:sz w:val="28"/>
          <w:szCs w:val="28"/>
        </w:rPr>
        <w:t>.</w:t>
      </w:r>
      <w:r w:rsidRPr="00026BA1">
        <w:rPr>
          <w:rFonts w:ascii="Times New Roman" w:hAnsi="Times New Roman" w:cs="Times New Roman"/>
          <w:sz w:val="28"/>
          <w:szCs w:val="28"/>
        </w:rPr>
        <w:t>4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Персональные данные Участников, получивших призы, хранятся в соответствии с требованиями законодательства </w:t>
      </w:r>
      <w:r w:rsidR="00264A12" w:rsidRPr="00026BA1">
        <w:rPr>
          <w:rFonts w:ascii="Times New Roman" w:hAnsi="Times New Roman" w:cs="Times New Roman"/>
          <w:sz w:val="28"/>
          <w:szCs w:val="28"/>
        </w:rPr>
        <w:t>Российской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Федерации на условиях конфиден</w:t>
      </w:r>
      <w:r w:rsidR="00AE0BAE" w:rsidRPr="00026BA1">
        <w:rPr>
          <w:rFonts w:ascii="Times New Roman" w:hAnsi="Times New Roman" w:cs="Times New Roman"/>
          <w:sz w:val="28"/>
          <w:szCs w:val="28"/>
        </w:rPr>
        <w:t>циальности в течение 12 месяцев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после окончания проведения Акции, после чего подлежат уничтожению. </w:t>
      </w:r>
    </w:p>
    <w:p w14:paraId="0325942D" w14:textId="4EE74FD7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8</w:t>
      </w:r>
      <w:r w:rsidR="008F070C" w:rsidRPr="00026BA1">
        <w:rPr>
          <w:rFonts w:ascii="Times New Roman" w:hAnsi="Times New Roman" w:cs="Times New Roman"/>
          <w:sz w:val="28"/>
          <w:szCs w:val="28"/>
        </w:rPr>
        <w:t>.</w:t>
      </w:r>
      <w:r w:rsidRPr="00026BA1">
        <w:rPr>
          <w:rFonts w:ascii="Times New Roman" w:hAnsi="Times New Roman" w:cs="Times New Roman"/>
          <w:sz w:val="28"/>
          <w:szCs w:val="28"/>
        </w:rPr>
        <w:t>5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Участник Акции вправе в любое время запросить информацию, касающуюся обработки его персональных данных в соответствии с ч. 7 ст. 14 ФЗ «О персональных данных», а также отозвать согласие на обработку персональных данных, направив Организатору Акции соответствующее уведомление заказным письмом с уведомлением о вручении. Отзыв Участником согласия на обработку персональных данных автоматически влечет за </w:t>
      </w:r>
      <w:r w:rsidR="00264A12" w:rsidRPr="00026BA1">
        <w:rPr>
          <w:rFonts w:ascii="Times New Roman" w:hAnsi="Times New Roman" w:cs="Times New Roman"/>
          <w:sz w:val="28"/>
          <w:szCs w:val="28"/>
        </w:rPr>
        <w:t>собой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выход соответствующего Участника из участия в Акции и делает невозможным получение приза Акции. После получения уведомления Участника об отзыве согласия на обработку персональных данных Организатор, Партнер </w:t>
      </w:r>
      <w:r w:rsidR="00204B0E" w:rsidRPr="00026BA1">
        <w:rPr>
          <w:rFonts w:ascii="Times New Roman" w:hAnsi="Times New Roman" w:cs="Times New Roman"/>
          <w:sz w:val="28"/>
          <w:szCs w:val="28"/>
        </w:rPr>
        <w:t>О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рганизатора Акции обязаны прекратить их обработку и в случае, если сохранение персональных данных более не требуется для </w:t>
      </w:r>
      <w:r w:rsidR="00264A12" w:rsidRPr="00026BA1">
        <w:rPr>
          <w:rFonts w:ascii="Times New Roman" w:hAnsi="Times New Roman" w:cs="Times New Roman"/>
          <w:sz w:val="28"/>
          <w:szCs w:val="28"/>
        </w:rPr>
        <w:t>целей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уничтожить персональные данные в срок, не </w:t>
      </w:r>
      <w:r w:rsidR="00264A12" w:rsidRPr="00026BA1">
        <w:rPr>
          <w:rFonts w:ascii="Times New Roman" w:hAnsi="Times New Roman" w:cs="Times New Roman"/>
          <w:sz w:val="28"/>
          <w:szCs w:val="28"/>
        </w:rPr>
        <w:t>превышающий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90 (девяносто) </w:t>
      </w:r>
      <w:r w:rsidR="00264A12" w:rsidRPr="00026BA1">
        <w:rPr>
          <w:rFonts w:ascii="Times New Roman" w:hAnsi="Times New Roman" w:cs="Times New Roman"/>
          <w:sz w:val="28"/>
          <w:szCs w:val="28"/>
        </w:rPr>
        <w:t>дней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с даты поступления указанного отзыва, за исключением случаев, когда Организатор, Партнер </w:t>
      </w:r>
      <w:r w:rsidR="00204B0E" w:rsidRPr="00026BA1">
        <w:rPr>
          <w:rFonts w:ascii="Times New Roman" w:hAnsi="Times New Roman" w:cs="Times New Roman"/>
          <w:sz w:val="28"/>
          <w:szCs w:val="28"/>
        </w:rPr>
        <w:t>О</w:t>
      </w:r>
      <w:r w:rsidR="00CF3A3A" w:rsidRPr="00026BA1">
        <w:rPr>
          <w:rFonts w:ascii="Times New Roman" w:hAnsi="Times New Roman" w:cs="Times New Roman"/>
          <w:sz w:val="28"/>
          <w:szCs w:val="28"/>
        </w:rPr>
        <w:t>рганизатора Акции вправе осуществлять обработку персональных данных без согласия субъекта</w:t>
      </w:r>
      <w:r w:rsidR="00AE0BAE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персональных данных на основаниях, предусмотренных Законом «О персональных данных» или другими федеральными законами. </w:t>
      </w:r>
    </w:p>
    <w:p w14:paraId="777FA90C" w14:textId="55C9112B" w:rsidR="00CF3A3A" w:rsidRPr="00026BA1" w:rsidRDefault="00CA17A1" w:rsidP="005B2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8</w:t>
      </w:r>
      <w:r w:rsidR="008F070C" w:rsidRPr="00026BA1">
        <w:rPr>
          <w:rFonts w:ascii="Times New Roman" w:hAnsi="Times New Roman" w:cs="Times New Roman"/>
          <w:sz w:val="28"/>
          <w:szCs w:val="28"/>
        </w:rPr>
        <w:t>.</w:t>
      </w:r>
      <w:r w:rsidRPr="00026BA1">
        <w:rPr>
          <w:rFonts w:ascii="Times New Roman" w:hAnsi="Times New Roman" w:cs="Times New Roman"/>
          <w:sz w:val="28"/>
          <w:szCs w:val="28"/>
        </w:rPr>
        <w:t>6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sz w:val="28"/>
          <w:szCs w:val="28"/>
        </w:rPr>
        <w:t>Участник вправе требовать от Организатора, Партнер</w:t>
      </w:r>
      <w:r w:rsidR="00C862E5" w:rsidRPr="00026BA1">
        <w:rPr>
          <w:rFonts w:ascii="Times New Roman" w:hAnsi="Times New Roman" w:cs="Times New Roman"/>
          <w:sz w:val="28"/>
          <w:szCs w:val="28"/>
        </w:rPr>
        <w:t>а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204B0E" w:rsidRPr="00026BA1">
        <w:rPr>
          <w:rFonts w:ascii="Times New Roman" w:hAnsi="Times New Roman" w:cs="Times New Roman"/>
          <w:sz w:val="28"/>
          <w:szCs w:val="28"/>
        </w:rPr>
        <w:t>О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рганизатора уточнения его персональных данных, их блокирования или уничтожения в случае, если персональные данные являются неполными, устаревшими, </w:t>
      </w:r>
      <w:r w:rsidR="00CF3A3A" w:rsidRPr="00026BA1">
        <w:rPr>
          <w:rFonts w:ascii="Times New Roman" w:hAnsi="Times New Roman" w:cs="Times New Roman"/>
          <w:sz w:val="28"/>
          <w:szCs w:val="28"/>
        </w:rPr>
        <w:lastRenderedPageBreak/>
        <w:t>неточными, направив Организатору</w:t>
      </w:r>
      <w:r w:rsidR="00ED4AD6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CF3A3A" w:rsidRPr="00026BA1">
        <w:rPr>
          <w:rFonts w:ascii="Times New Roman" w:hAnsi="Times New Roman" w:cs="Times New Roman"/>
          <w:sz w:val="28"/>
          <w:szCs w:val="28"/>
        </w:rPr>
        <w:t>соответствующее уведомление заказным письмом с уведомлением о вручении. Организатор</w:t>
      </w:r>
      <w:r w:rsidR="00ED4AD6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вправе связаться с Участником посредством </w:t>
      </w:r>
      <w:r w:rsidR="007C157F" w:rsidRPr="00026BA1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указанных им при регистрации </w:t>
      </w:r>
      <w:r w:rsidR="00677645" w:rsidRPr="00026BA1">
        <w:rPr>
          <w:rFonts w:ascii="Times New Roman" w:hAnsi="Times New Roman" w:cs="Times New Roman"/>
          <w:sz w:val="28"/>
          <w:szCs w:val="28"/>
        </w:rPr>
        <w:t>заявки на услуги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BB175D" w14:textId="77777777" w:rsidR="00927325" w:rsidRPr="00026BA1" w:rsidRDefault="00927325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24A5FF" w14:textId="6B37CF4E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A1">
        <w:rPr>
          <w:rFonts w:ascii="Times New Roman" w:hAnsi="Times New Roman" w:cs="Times New Roman"/>
          <w:b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b/>
          <w:sz w:val="28"/>
          <w:szCs w:val="28"/>
        </w:rPr>
        <w:t>ИНЫЕ УСЛОВИЯ АКЦИИ</w:t>
      </w:r>
    </w:p>
    <w:p w14:paraId="7B00F915" w14:textId="186973A7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.1. </w:t>
      </w:r>
      <w:r w:rsidR="00CF3A3A" w:rsidRPr="00026BA1">
        <w:rPr>
          <w:rFonts w:ascii="Times New Roman" w:hAnsi="Times New Roman" w:cs="Times New Roman"/>
          <w:sz w:val="28"/>
          <w:szCs w:val="28"/>
        </w:rPr>
        <w:t>Во всем, что не предусмотрено настоящими Правилами, Организатор</w:t>
      </w:r>
      <w:r w:rsidR="00FD6153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и Участники руководствуются </w:t>
      </w:r>
      <w:r w:rsidR="00264A12" w:rsidRPr="00026BA1">
        <w:rPr>
          <w:rFonts w:ascii="Times New Roman" w:hAnsi="Times New Roman" w:cs="Times New Roman"/>
          <w:sz w:val="28"/>
          <w:szCs w:val="28"/>
        </w:rPr>
        <w:t>действующим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264A12" w:rsidRPr="00026BA1">
        <w:rPr>
          <w:rFonts w:ascii="Times New Roman" w:hAnsi="Times New Roman" w:cs="Times New Roman"/>
          <w:sz w:val="28"/>
          <w:szCs w:val="28"/>
        </w:rPr>
        <w:t>Российской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14:paraId="6F608579" w14:textId="19D015C4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.2. </w:t>
      </w:r>
      <w:r w:rsidR="00CF3A3A" w:rsidRPr="00026BA1">
        <w:rPr>
          <w:rFonts w:ascii="Times New Roman" w:hAnsi="Times New Roman" w:cs="Times New Roman"/>
          <w:sz w:val="28"/>
          <w:szCs w:val="28"/>
        </w:rPr>
        <w:t>Организатор не нес</w:t>
      </w:r>
      <w:r w:rsidR="00FD6153" w:rsidRPr="00026BA1">
        <w:rPr>
          <w:rFonts w:ascii="Times New Roman" w:hAnsi="Times New Roman" w:cs="Times New Roman"/>
          <w:sz w:val="28"/>
          <w:szCs w:val="28"/>
        </w:rPr>
        <w:t>е</w:t>
      </w:r>
      <w:r w:rsidR="00CF3A3A" w:rsidRPr="00026BA1">
        <w:rPr>
          <w:rFonts w:ascii="Times New Roman" w:hAnsi="Times New Roman" w:cs="Times New Roman"/>
          <w:sz w:val="28"/>
          <w:szCs w:val="28"/>
        </w:rPr>
        <w:t>т ответстве</w:t>
      </w:r>
      <w:r w:rsidR="00677645" w:rsidRPr="00026BA1">
        <w:rPr>
          <w:rFonts w:ascii="Times New Roman" w:hAnsi="Times New Roman" w:cs="Times New Roman"/>
          <w:sz w:val="28"/>
          <w:szCs w:val="28"/>
        </w:rPr>
        <w:t xml:space="preserve">нности перед Участниками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14:paraId="64ED740E" w14:textId="1A588034" w:rsidR="00CF3A3A" w:rsidRPr="00026BA1" w:rsidRDefault="00CF3A3A" w:rsidP="005B2EC6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несвоевременного уведомления Участника о </w:t>
      </w:r>
      <w:r w:rsidR="00956A10" w:rsidRPr="00026BA1">
        <w:rPr>
          <w:rFonts w:ascii="Times New Roman" w:hAnsi="Times New Roman" w:cs="Times New Roman"/>
          <w:sz w:val="28"/>
          <w:szCs w:val="28"/>
        </w:rPr>
        <w:t>получении</w:t>
      </w:r>
      <w:r w:rsidRPr="00026BA1">
        <w:rPr>
          <w:rFonts w:ascii="Times New Roman" w:hAnsi="Times New Roman" w:cs="Times New Roman"/>
          <w:sz w:val="28"/>
          <w:szCs w:val="28"/>
        </w:rPr>
        <w:t xml:space="preserve"> приза по причине, не </w:t>
      </w:r>
      <w:r w:rsidR="00264A12" w:rsidRPr="00026BA1">
        <w:rPr>
          <w:rFonts w:ascii="Times New Roman" w:hAnsi="Times New Roman" w:cs="Times New Roman"/>
          <w:sz w:val="28"/>
          <w:szCs w:val="28"/>
        </w:rPr>
        <w:t>зависящей</w:t>
      </w:r>
      <w:r w:rsidRPr="00026BA1">
        <w:rPr>
          <w:rFonts w:ascii="Times New Roman" w:hAnsi="Times New Roman" w:cs="Times New Roman"/>
          <w:sz w:val="28"/>
          <w:szCs w:val="28"/>
        </w:rPr>
        <w:t xml:space="preserve"> от Организатора; </w:t>
      </w:r>
    </w:p>
    <w:p w14:paraId="048A3C18" w14:textId="5DA519A7" w:rsidR="00CF3A3A" w:rsidRPr="00026BA1" w:rsidRDefault="00CF3A3A" w:rsidP="005B2EC6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сбоев работы операторов/ </w:t>
      </w:r>
      <w:r w:rsidR="00264A12" w:rsidRPr="00026BA1">
        <w:rPr>
          <w:rFonts w:ascii="Times New Roman" w:hAnsi="Times New Roman" w:cs="Times New Roman"/>
          <w:sz w:val="28"/>
          <w:szCs w:val="28"/>
        </w:rPr>
        <w:t>провайдеров</w:t>
      </w:r>
      <w:r w:rsidRPr="00026BA1">
        <w:rPr>
          <w:rFonts w:ascii="Times New Roman" w:hAnsi="Times New Roman" w:cs="Times New Roman"/>
          <w:sz w:val="28"/>
          <w:szCs w:val="28"/>
        </w:rPr>
        <w:t xml:space="preserve"> в сети Интернет, к которым </w:t>
      </w:r>
      <w:r w:rsidR="00264A12" w:rsidRPr="00026BA1">
        <w:rPr>
          <w:rFonts w:ascii="Times New Roman" w:hAnsi="Times New Roman" w:cs="Times New Roman"/>
          <w:sz w:val="28"/>
          <w:szCs w:val="28"/>
        </w:rPr>
        <w:t>подключён</w:t>
      </w:r>
      <w:r w:rsidRPr="00026BA1">
        <w:rPr>
          <w:rFonts w:ascii="Times New Roman" w:hAnsi="Times New Roman" w:cs="Times New Roman"/>
          <w:sz w:val="28"/>
          <w:szCs w:val="28"/>
        </w:rPr>
        <w:t xml:space="preserve"> Участник, препятствующих участию в </w:t>
      </w:r>
      <w:r w:rsidR="00264A12" w:rsidRPr="00026BA1">
        <w:rPr>
          <w:rFonts w:ascii="Times New Roman" w:hAnsi="Times New Roman" w:cs="Times New Roman"/>
          <w:sz w:val="28"/>
          <w:szCs w:val="28"/>
        </w:rPr>
        <w:t>настоящей</w:t>
      </w:r>
      <w:r w:rsidRPr="00026BA1">
        <w:rPr>
          <w:rFonts w:ascii="Times New Roman" w:hAnsi="Times New Roman" w:cs="Times New Roman"/>
          <w:sz w:val="28"/>
          <w:szCs w:val="28"/>
        </w:rPr>
        <w:t xml:space="preserve"> Акции; </w:t>
      </w:r>
    </w:p>
    <w:p w14:paraId="463013A0" w14:textId="49E0760F" w:rsidR="00CF3A3A" w:rsidRPr="00026BA1" w:rsidRDefault="00CF3A3A" w:rsidP="005B2EC6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сбоев в электронных системах связи, включая сеть Интернет, приведших к потере электронных данных Акции; </w:t>
      </w:r>
    </w:p>
    <w:p w14:paraId="3D6DAFBA" w14:textId="60B0549F" w:rsidR="00CF3A3A" w:rsidRPr="00026BA1" w:rsidRDefault="00CF3A3A" w:rsidP="005B2EC6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наступления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исполнение, включая наводнения, пожары, забастовки, землетрясения или другие природные факторы; массовые эпидемии; распор</w:t>
      </w:r>
      <w:r w:rsidR="00823E9E" w:rsidRPr="00026BA1">
        <w:rPr>
          <w:rFonts w:ascii="Times New Roman" w:hAnsi="Times New Roman" w:cs="Times New Roman"/>
          <w:sz w:val="28"/>
          <w:szCs w:val="28"/>
        </w:rPr>
        <w:t xml:space="preserve">яжения государственных органов </w:t>
      </w:r>
      <w:r w:rsidRPr="00026BA1">
        <w:rPr>
          <w:rFonts w:ascii="Times New Roman" w:hAnsi="Times New Roman" w:cs="Times New Roman"/>
          <w:sz w:val="28"/>
          <w:szCs w:val="28"/>
        </w:rPr>
        <w:t>и другие, не зависящие от О</w:t>
      </w:r>
      <w:r w:rsidR="00FD6153" w:rsidRPr="00026BA1">
        <w:rPr>
          <w:rFonts w:ascii="Times New Roman" w:hAnsi="Times New Roman" w:cs="Times New Roman"/>
          <w:sz w:val="28"/>
          <w:szCs w:val="28"/>
        </w:rPr>
        <w:t>рганизатора</w:t>
      </w:r>
      <w:r w:rsidRPr="00026BA1">
        <w:rPr>
          <w:rFonts w:ascii="Times New Roman" w:hAnsi="Times New Roman" w:cs="Times New Roman"/>
          <w:sz w:val="28"/>
          <w:szCs w:val="28"/>
        </w:rPr>
        <w:t xml:space="preserve"> объективные причины; </w:t>
      </w:r>
    </w:p>
    <w:p w14:paraId="33FB3ACD" w14:textId="70A91617" w:rsidR="00CF3A3A" w:rsidRPr="00026BA1" w:rsidRDefault="00CF3A3A" w:rsidP="005B2EC6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 xml:space="preserve">неисполнения (несвоевременного исполнения) Участниками своих </w:t>
      </w:r>
      <w:r w:rsidR="0090234A" w:rsidRPr="00026BA1">
        <w:rPr>
          <w:rFonts w:ascii="Times New Roman" w:hAnsi="Times New Roman" w:cs="Times New Roman"/>
          <w:sz w:val="28"/>
          <w:szCs w:val="28"/>
        </w:rPr>
        <w:t>обязанностей</w:t>
      </w:r>
      <w:r w:rsidRPr="00026BA1">
        <w:rPr>
          <w:rFonts w:ascii="Times New Roman" w:hAnsi="Times New Roman" w:cs="Times New Roman"/>
          <w:sz w:val="28"/>
          <w:szCs w:val="28"/>
        </w:rPr>
        <w:t xml:space="preserve">, предусмотренных настоящими Правилами; </w:t>
      </w:r>
    </w:p>
    <w:p w14:paraId="480BA835" w14:textId="4FE13510" w:rsidR="00CF3A3A" w:rsidRPr="00026BA1" w:rsidRDefault="0090234A" w:rsidP="005B2EC6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действий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(</w:t>
      </w:r>
      <w:r w:rsidRPr="00026BA1">
        <w:rPr>
          <w:rFonts w:ascii="Times New Roman" w:hAnsi="Times New Roman" w:cs="Times New Roman"/>
          <w:sz w:val="28"/>
          <w:szCs w:val="28"/>
        </w:rPr>
        <w:t>бездействия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), а также ошибки Участников Акции. </w:t>
      </w:r>
    </w:p>
    <w:p w14:paraId="0240DC03" w14:textId="728A6209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.3.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Организатор оставляет за </w:t>
      </w:r>
      <w:r w:rsidR="0090234A" w:rsidRPr="00026BA1">
        <w:rPr>
          <w:rFonts w:ascii="Times New Roman" w:hAnsi="Times New Roman" w:cs="Times New Roman"/>
          <w:sz w:val="28"/>
          <w:szCs w:val="28"/>
        </w:rPr>
        <w:t>собой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право отказать в участии в Акции, если в соответствии с настоящими Правилами данное лицо не имело права участия в Акции. </w:t>
      </w:r>
    </w:p>
    <w:p w14:paraId="0D452201" w14:textId="47774DB5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.4.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Организатор оставляет за </w:t>
      </w:r>
      <w:r w:rsidR="0090234A" w:rsidRPr="00026BA1">
        <w:rPr>
          <w:rFonts w:ascii="Times New Roman" w:hAnsi="Times New Roman" w:cs="Times New Roman"/>
          <w:sz w:val="28"/>
          <w:szCs w:val="28"/>
        </w:rPr>
        <w:t>собой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право вносить изменения в настоящие Правила с </w:t>
      </w:r>
      <w:r w:rsidR="0090234A" w:rsidRPr="00026BA1">
        <w:rPr>
          <w:rFonts w:ascii="Times New Roman" w:hAnsi="Times New Roman" w:cs="Times New Roman"/>
          <w:sz w:val="28"/>
          <w:szCs w:val="28"/>
        </w:rPr>
        <w:t>обязательной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90234A" w:rsidRPr="00026BA1">
        <w:rPr>
          <w:rFonts w:ascii="Times New Roman" w:hAnsi="Times New Roman" w:cs="Times New Roman"/>
          <w:sz w:val="28"/>
          <w:szCs w:val="28"/>
        </w:rPr>
        <w:t>публикацией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таких изменений на </w:t>
      </w:r>
      <w:r w:rsidR="0090234A" w:rsidRPr="00026BA1">
        <w:rPr>
          <w:rFonts w:ascii="Times New Roman" w:hAnsi="Times New Roman" w:cs="Times New Roman"/>
          <w:sz w:val="28"/>
          <w:szCs w:val="28"/>
        </w:rPr>
        <w:t>Сайте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658686" w14:textId="14702CC2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.5.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Организатор не </w:t>
      </w:r>
      <w:r w:rsidR="0090234A" w:rsidRPr="00026BA1">
        <w:rPr>
          <w:rFonts w:ascii="Times New Roman" w:hAnsi="Times New Roman" w:cs="Times New Roman"/>
          <w:sz w:val="28"/>
          <w:szCs w:val="28"/>
        </w:rPr>
        <w:t>несёт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ответственности за пропуск сроков для совершения победителями Акции </w:t>
      </w:r>
      <w:r w:rsidR="0090234A" w:rsidRPr="00026BA1">
        <w:rPr>
          <w:rFonts w:ascii="Times New Roman" w:hAnsi="Times New Roman" w:cs="Times New Roman"/>
          <w:sz w:val="28"/>
          <w:szCs w:val="28"/>
        </w:rPr>
        <w:t>действий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по получению призов, установленных настоящими Правилами. Претензии в связи с пропуском сроков не принимаются, приз по истечении срока для его получения не </w:t>
      </w:r>
      <w:r w:rsidR="0090234A" w:rsidRPr="00026BA1">
        <w:rPr>
          <w:rFonts w:ascii="Times New Roman" w:hAnsi="Times New Roman" w:cs="Times New Roman"/>
          <w:sz w:val="28"/>
          <w:szCs w:val="28"/>
        </w:rPr>
        <w:t>выдаётся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286D8C" w14:textId="46C54EA9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.6.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В случае отказа от получения приза </w:t>
      </w:r>
      <w:r w:rsidR="00677645" w:rsidRPr="00026BA1">
        <w:rPr>
          <w:rFonts w:ascii="Times New Roman" w:hAnsi="Times New Roman" w:cs="Times New Roman"/>
          <w:sz w:val="28"/>
          <w:szCs w:val="28"/>
        </w:rPr>
        <w:t>Участник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Акции теряет право требования приза от Организатора Акции. Претензии по неполученным призам не принимаются. </w:t>
      </w:r>
    </w:p>
    <w:p w14:paraId="6AFF5C3D" w14:textId="0D955B27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.7.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Организатор на свое собственное усмотрение может признать </w:t>
      </w:r>
      <w:r w:rsidR="00AA3724" w:rsidRPr="00026BA1">
        <w:rPr>
          <w:rFonts w:ascii="Times New Roman" w:hAnsi="Times New Roman" w:cs="Times New Roman"/>
          <w:sz w:val="28"/>
          <w:szCs w:val="28"/>
        </w:rPr>
        <w:t>недействительными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все заявки на участие, а также запретить </w:t>
      </w:r>
      <w:r w:rsidR="00A87D19" w:rsidRPr="00026BA1">
        <w:rPr>
          <w:rFonts w:ascii="Times New Roman" w:hAnsi="Times New Roman" w:cs="Times New Roman"/>
          <w:sz w:val="28"/>
          <w:szCs w:val="28"/>
        </w:rPr>
        <w:t>дальнейшее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AA3724" w:rsidRPr="00026BA1">
        <w:rPr>
          <w:rFonts w:ascii="Times New Roman" w:hAnsi="Times New Roman" w:cs="Times New Roman"/>
          <w:sz w:val="28"/>
          <w:szCs w:val="28"/>
        </w:rPr>
        <w:t>настоящей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Акции любому лицу, которое подделывает или извлекает выгоду из подделки процесса подачи заявок на участие или же проведения Акции, или же </w:t>
      </w:r>
      <w:r w:rsidR="00AA3724" w:rsidRPr="00026BA1">
        <w:rPr>
          <w:rFonts w:ascii="Times New Roman" w:hAnsi="Times New Roman" w:cs="Times New Roman"/>
          <w:sz w:val="28"/>
          <w:szCs w:val="28"/>
        </w:rPr>
        <w:t>действует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в нарушение настоящих Правил Акции, </w:t>
      </w:r>
      <w:r w:rsidR="00AA3724" w:rsidRPr="00026BA1">
        <w:rPr>
          <w:rFonts w:ascii="Times New Roman" w:hAnsi="Times New Roman" w:cs="Times New Roman"/>
          <w:sz w:val="28"/>
          <w:szCs w:val="28"/>
        </w:rPr>
        <w:t>действует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деструктивным образом, или осуществляет </w:t>
      </w:r>
      <w:r w:rsidR="00AA3724" w:rsidRPr="00026BA1">
        <w:rPr>
          <w:rFonts w:ascii="Times New Roman" w:hAnsi="Times New Roman" w:cs="Times New Roman"/>
          <w:sz w:val="28"/>
          <w:szCs w:val="28"/>
        </w:rPr>
        <w:t>действия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с намерением досаждать, оскорблять, угрожать или причинять </w:t>
      </w:r>
      <w:r w:rsidR="00AA3724" w:rsidRPr="00026BA1">
        <w:rPr>
          <w:rFonts w:ascii="Times New Roman" w:hAnsi="Times New Roman" w:cs="Times New Roman"/>
          <w:sz w:val="28"/>
          <w:szCs w:val="28"/>
        </w:rPr>
        <w:t>беспокойство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любому иному лицу, которое может быть связано с </w:t>
      </w:r>
      <w:r w:rsidR="00AA3724" w:rsidRPr="00026BA1">
        <w:rPr>
          <w:rFonts w:ascii="Times New Roman" w:hAnsi="Times New Roman" w:cs="Times New Roman"/>
          <w:sz w:val="28"/>
          <w:szCs w:val="28"/>
        </w:rPr>
        <w:t>настоящей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AA3724" w:rsidRPr="00026BA1">
        <w:rPr>
          <w:rFonts w:ascii="Times New Roman" w:hAnsi="Times New Roman" w:cs="Times New Roman"/>
          <w:sz w:val="28"/>
          <w:szCs w:val="28"/>
        </w:rPr>
        <w:t>Акцией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D574F7" w14:textId="69F71640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.8.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AA3724" w:rsidRPr="00026BA1">
        <w:rPr>
          <w:rFonts w:ascii="Times New Roman" w:hAnsi="Times New Roman" w:cs="Times New Roman"/>
          <w:sz w:val="28"/>
          <w:szCs w:val="28"/>
        </w:rPr>
        <w:t>какой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-либо причине </w:t>
      </w:r>
      <w:r w:rsidR="00AA3724" w:rsidRPr="00026BA1">
        <w:rPr>
          <w:rFonts w:ascii="Times New Roman" w:hAnsi="Times New Roman" w:cs="Times New Roman"/>
          <w:sz w:val="28"/>
          <w:szCs w:val="28"/>
        </w:rPr>
        <w:t>любой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аспект </w:t>
      </w:r>
      <w:r w:rsidR="00AA3724" w:rsidRPr="00026BA1">
        <w:rPr>
          <w:rFonts w:ascii="Times New Roman" w:hAnsi="Times New Roman" w:cs="Times New Roman"/>
          <w:sz w:val="28"/>
          <w:szCs w:val="28"/>
        </w:rPr>
        <w:t>настоящей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Акции 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</w:t>
      </w:r>
      <w:r w:rsidR="00AA3724" w:rsidRPr="00026BA1">
        <w:rPr>
          <w:rFonts w:ascii="Times New Roman" w:hAnsi="Times New Roman" w:cs="Times New Roman"/>
          <w:sz w:val="28"/>
          <w:szCs w:val="28"/>
        </w:rPr>
        <w:t>фальсификацией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, техническими неполадками или </w:t>
      </w:r>
      <w:r w:rsidR="00AA3724" w:rsidRPr="00026BA1">
        <w:rPr>
          <w:rFonts w:ascii="Times New Roman" w:hAnsi="Times New Roman" w:cs="Times New Roman"/>
          <w:sz w:val="28"/>
          <w:szCs w:val="28"/>
        </w:rPr>
        <w:t>любой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</w:t>
      </w:r>
      <w:r w:rsidR="00AA3724" w:rsidRPr="00026BA1">
        <w:rPr>
          <w:rFonts w:ascii="Times New Roman" w:hAnsi="Times New Roman" w:cs="Times New Roman"/>
          <w:sz w:val="28"/>
          <w:szCs w:val="28"/>
        </w:rPr>
        <w:t>причиной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, не </w:t>
      </w:r>
      <w:r w:rsidR="00AA3724" w:rsidRPr="00026BA1">
        <w:rPr>
          <w:rFonts w:ascii="Times New Roman" w:hAnsi="Times New Roman" w:cs="Times New Roman"/>
          <w:sz w:val="28"/>
          <w:szCs w:val="28"/>
        </w:rPr>
        <w:t>контролируемой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Организатором, которая искажает или затрагивает исполнение, безопасность, честность, целостность или надлежащее проведение Акции, Организатор может на свое единоличное усмотрение аннулировать, прекратить, изменить или временно прекратить проведение Акции или же признать </w:t>
      </w:r>
      <w:r w:rsidR="00AA3724" w:rsidRPr="00026BA1">
        <w:rPr>
          <w:rFonts w:ascii="Times New Roman" w:hAnsi="Times New Roman" w:cs="Times New Roman"/>
          <w:sz w:val="28"/>
          <w:szCs w:val="28"/>
        </w:rPr>
        <w:t>недействительными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любые затронутые заявки на участие в </w:t>
      </w:r>
      <w:r w:rsidR="00AA3724" w:rsidRPr="00026BA1">
        <w:rPr>
          <w:rFonts w:ascii="Times New Roman" w:hAnsi="Times New Roman" w:cs="Times New Roman"/>
          <w:sz w:val="28"/>
          <w:szCs w:val="28"/>
        </w:rPr>
        <w:t>настоящей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Акции. </w:t>
      </w:r>
    </w:p>
    <w:p w14:paraId="214762B9" w14:textId="4E2BC945" w:rsidR="00CF3A3A" w:rsidRPr="00026BA1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23E9E" w:rsidRPr="00026BA1">
        <w:rPr>
          <w:rFonts w:ascii="Times New Roman" w:hAnsi="Times New Roman" w:cs="Times New Roman"/>
          <w:sz w:val="28"/>
          <w:szCs w:val="28"/>
        </w:rPr>
        <w:t>.9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Термины, употребляемые в настоящих Правилах, относятся исключительно к </w:t>
      </w:r>
      <w:r w:rsidR="00117F62" w:rsidRPr="00026BA1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Акции. </w:t>
      </w:r>
    </w:p>
    <w:p w14:paraId="4AA32242" w14:textId="21EAB171" w:rsidR="00CF3A3A" w:rsidRPr="007E6AA5" w:rsidRDefault="00CA17A1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BA1">
        <w:rPr>
          <w:rFonts w:ascii="Times New Roman" w:hAnsi="Times New Roman" w:cs="Times New Roman"/>
          <w:sz w:val="28"/>
          <w:szCs w:val="28"/>
        </w:rPr>
        <w:t>9</w:t>
      </w:r>
      <w:r w:rsidR="00823E9E" w:rsidRPr="00026BA1">
        <w:rPr>
          <w:rFonts w:ascii="Times New Roman" w:hAnsi="Times New Roman" w:cs="Times New Roman"/>
          <w:sz w:val="28"/>
          <w:szCs w:val="28"/>
        </w:rPr>
        <w:t>.10</w:t>
      </w:r>
      <w:r w:rsidR="008F070C" w:rsidRPr="00026BA1">
        <w:rPr>
          <w:rFonts w:ascii="Times New Roman" w:hAnsi="Times New Roman" w:cs="Times New Roman"/>
          <w:sz w:val="28"/>
          <w:szCs w:val="28"/>
        </w:rPr>
        <w:t xml:space="preserve">. 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Все спорные вопросы, касающиеся </w:t>
      </w:r>
      <w:r w:rsidR="0098266C" w:rsidRPr="00026BA1">
        <w:rPr>
          <w:rFonts w:ascii="Times New Roman" w:hAnsi="Times New Roman" w:cs="Times New Roman"/>
          <w:sz w:val="28"/>
          <w:szCs w:val="28"/>
        </w:rPr>
        <w:t>настоящей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Акции, регулируются на основе </w:t>
      </w:r>
      <w:r w:rsidR="0098266C" w:rsidRPr="00026BA1">
        <w:rPr>
          <w:rFonts w:ascii="Times New Roman" w:hAnsi="Times New Roman" w:cs="Times New Roman"/>
          <w:sz w:val="28"/>
          <w:szCs w:val="28"/>
        </w:rPr>
        <w:t>действующего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98266C" w:rsidRPr="00026BA1">
        <w:rPr>
          <w:rFonts w:ascii="Times New Roman" w:hAnsi="Times New Roman" w:cs="Times New Roman"/>
          <w:sz w:val="28"/>
          <w:szCs w:val="28"/>
        </w:rPr>
        <w:t>Российской</w:t>
      </w:r>
      <w:r w:rsidR="00CF3A3A" w:rsidRPr="00026BA1">
        <w:rPr>
          <w:rFonts w:ascii="Times New Roman" w:hAnsi="Times New Roman" w:cs="Times New Roman"/>
          <w:sz w:val="28"/>
          <w:szCs w:val="28"/>
        </w:rPr>
        <w:t xml:space="preserve"> Федерации.</w:t>
      </w:r>
      <w:r w:rsidR="00CF3A3A" w:rsidRPr="007E6A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D370A" w14:textId="24748A70" w:rsidR="00CF3A3A" w:rsidRPr="008B69DD" w:rsidRDefault="00CF3A3A" w:rsidP="005B2EC6">
      <w:pPr>
        <w:pStyle w:val="ab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CF3A3A" w:rsidRPr="008B69DD" w:rsidSect="00FC6EF1">
      <w:headerReference w:type="default" r:id="rId11"/>
      <w:footerReference w:type="default" r:id="rId12"/>
      <w:headerReference w:type="first" r:id="rId13"/>
      <w:pgSz w:w="12240" w:h="15840"/>
      <w:pgMar w:top="1134" w:right="709" w:bottom="1134" w:left="1701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3F96E" w16cid:durableId="1F828F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F895" w14:textId="77777777" w:rsidR="005B0619" w:rsidRDefault="005B0619" w:rsidP="00AC4AEF">
      <w:r>
        <w:separator/>
      </w:r>
    </w:p>
  </w:endnote>
  <w:endnote w:type="continuationSeparator" w:id="0">
    <w:p w14:paraId="19165657" w14:textId="77777777" w:rsidR="005B0619" w:rsidRDefault="005B0619" w:rsidP="00AC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117682"/>
      <w:docPartObj>
        <w:docPartGallery w:val="Page Numbers (Bottom of Page)"/>
        <w:docPartUnique/>
      </w:docPartObj>
    </w:sdtPr>
    <w:sdtEndPr/>
    <w:sdtContent>
      <w:p w14:paraId="6B25A9A0" w14:textId="756C442F" w:rsidR="00AC4AEF" w:rsidRDefault="00AC4AE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3F7">
          <w:rPr>
            <w:noProof/>
          </w:rPr>
          <w:t>5</w:t>
        </w:r>
        <w:r>
          <w:fldChar w:fldCharType="end"/>
        </w:r>
      </w:p>
    </w:sdtContent>
  </w:sdt>
  <w:p w14:paraId="1AF9EF01" w14:textId="77777777" w:rsidR="00AC4AEF" w:rsidRDefault="00AC4A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3E5D" w14:textId="77777777" w:rsidR="005B0619" w:rsidRDefault="005B0619" w:rsidP="00AC4AEF">
      <w:r>
        <w:separator/>
      </w:r>
    </w:p>
  </w:footnote>
  <w:footnote w:type="continuationSeparator" w:id="0">
    <w:p w14:paraId="144486F7" w14:textId="77777777" w:rsidR="005B0619" w:rsidRDefault="005B0619" w:rsidP="00AC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74"/>
      <w:gridCol w:w="6460"/>
      <w:gridCol w:w="1682"/>
    </w:tblGrid>
    <w:tr w:rsidR="00FC6EF1" w:rsidRPr="00526A2A" w14:paraId="5640FA08" w14:textId="77777777" w:rsidTr="00FC6EF1">
      <w:trPr>
        <w:cantSplit/>
        <w:trHeight w:val="620"/>
        <w:jc w:val="center"/>
      </w:trPr>
      <w:tc>
        <w:tcPr>
          <w:tcW w:w="2436" w:type="dxa"/>
          <w:vMerge w:val="restart"/>
          <w:vAlign w:val="center"/>
        </w:tcPr>
        <w:p w14:paraId="2032571E" w14:textId="77777777" w:rsidR="00FC6EF1" w:rsidRPr="00823D81" w:rsidRDefault="00FC6EF1" w:rsidP="00FC6EF1">
          <w:pPr>
            <w:tabs>
              <w:tab w:val="center" w:pos="4677"/>
              <w:tab w:val="right" w:pos="9355"/>
            </w:tabs>
            <w:rPr>
              <w:bCs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43003B35" wp14:editId="7AEC2C74">
                <wp:simplePos x="0" y="0"/>
                <wp:positionH relativeFrom="margin">
                  <wp:posOffset>-31750</wp:posOffset>
                </wp:positionH>
                <wp:positionV relativeFrom="margin">
                  <wp:posOffset>173990</wp:posOffset>
                </wp:positionV>
                <wp:extent cx="1624330" cy="280035"/>
                <wp:effectExtent l="0" t="0" r="0" b="5715"/>
                <wp:wrapSquare wrapText="bothSides"/>
                <wp:docPr id="1" name="Рисунок 1" descr="логотип Башэлектросбы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Башэлектросбы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79" w:type="dxa"/>
          <w:vMerge w:val="restart"/>
          <w:vAlign w:val="center"/>
        </w:tcPr>
        <w:p w14:paraId="4644D252" w14:textId="09DE33C6" w:rsidR="00FC6EF1" w:rsidRPr="00526A2A" w:rsidRDefault="0056567F" w:rsidP="00FC6EF1">
          <w:pPr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  <w:szCs w:val="20"/>
            </w:rPr>
            <w:t xml:space="preserve">Положение о проведении партнерской акции с </w:t>
          </w:r>
          <w:r w:rsidRPr="0056567F">
            <w:rPr>
              <w:b/>
              <w:bCs/>
              <w:sz w:val="20"/>
              <w:szCs w:val="20"/>
            </w:rPr>
            <w:t>ООО «Леруа Мерлен Маркет»</w:t>
          </w:r>
        </w:p>
      </w:tc>
      <w:tc>
        <w:tcPr>
          <w:tcW w:w="1701" w:type="dxa"/>
        </w:tcPr>
        <w:p w14:paraId="59456503" w14:textId="23157A86" w:rsidR="00FC6EF1" w:rsidRPr="00964345" w:rsidRDefault="00B600A3" w:rsidP="00FC6EF1">
          <w:pPr>
            <w:jc w:val="center"/>
          </w:pPr>
          <w:r>
            <w:rPr>
              <w:rFonts w:ascii="Tahoma" w:hAnsi="Tahoma" w:cs="Tahoma"/>
              <w:color w:val="003264"/>
            </w:rPr>
            <w:t>П-018-1</w:t>
          </w:r>
        </w:p>
      </w:tc>
    </w:tr>
    <w:tr w:rsidR="00FC6EF1" w:rsidRPr="00526A2A" w14:paraId="5DA2A0D0" w14:textId="77777777" w:rsidTr="00FC6EF1">
      <w:trPr>
        <w:cantSplit/>
        <w:trHeight w:val="340"/>
        <w:jc w:val="center"/>
      </w:trPr>
      <w:tc>
        <w:tcPr>
          <w:tcW w:w="2436" w:type="dxa"/>
          <w:vMerge/>
          <w:vAlign w:val="center"/>
        </w:tcPr>
        <w:p w14:paraId="15C4EBDC" w14:textId="77777777" w:rsidR="00FC6EF1" w:rsidRPr="00297F82" w:rsidRDefault="00FC6EF1" w:rsidP="00FC6EF1">
          <w:pPr>
            <w:tabs>
              <w:tab w:val="center" w:pos="4677"/>
              <w:tab w:val="right" w:pos="9355"/>
            </w:tabs>
            <w:jc w:val="center"/>
            <w:rPr>
              <w:noProof/>
            </w:rPr>
          </w:pPr>
        </w:p>
      </w:tc>
      <w:tc>
        <w:tcPr>
          <w:tcW w:w="6779" w:type="dxa"/>
          <w:vMerge/>
          <w:vAlign w:val="center"/>
        </w:tcPr>
        <w:p w14:paraId="3E99206D" w14:textId="77777777" w:rsidR="00FC6EF1" w:rsidRPr="00526A2A" w:rsidRDefault="00FC6EF1" w:rsidP="00FC6EF1">
          <w:pPr>
            <w:jc w:val="center"/>
            <w:rPr>
              <w:b/>
              <w:bCs/>
              <w:sz w:val="20"/>
            </w:rPr>
          </w:pPr>
        </w:p>
      </w:tc>
      <w:tc>
        <w:tcPr>
          <w:tcW w:w="1701" w:type="dxa"/>
        </w:tcPr>
        <w:p w14:paraId="137DD6B5" w14:textId="77777777" w:rsidR="00FC6EF1" w:rsidRPr="00964345" w:rsidRDefault="00FC6EF1" w:rsidP="00FC6EF1">
          <w:pPr>
            <w:jc w:val="center"/>
            <w:rPr>
              <w:sz w:val="18"/>
              <w:szCs w:val="18"/>
            </w:rPr>
          </w:pPr>
          <w:r w:rsidRPr="00964345">
            <w:rPr>
              <w:sz w:val="18"/>
              <w:szCs w:val="18"/>
            </w:rPr>
            <w:t>Для внутреннего использования</w:t>
          </w:r>
        </w:p>
      </w:tc>
    </w:tr>
  </w:tbl>
  <w:p w14:paraId="71F9505C" w14:textId="77777777" w:rsidR="00FC6EF1" w:rsidRDefault="00FC6EF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74"/>
      <w:gridCol w:w="6460"/>
      <w:gridCol w:w="1682"/>
    </w:tblGrid>
    <w:tr w:rsidR="00FC6EF1" w:rsidRPr="00526A2A" w14:paraId="5B6E2B61" w14:textId="77777777" w:rsidTr="00490AE6">
      <w:trPr>
        <w:cantSplit/>
        <w:trHeight w:val="620"/>
      </w:trPr>
      <w:tc>
        <w:tcPr>
          <w:tcW w:w="2436" w:type="dxa"/>
          <w:vMerge w:val="restart"/>
          <w:vAlign w:val="center"/>
        </w:tcPr>
        <w:p w14:paraId="3D824F4D" w14:textId="77777777" w:rsidR="00FC6EF1" w:rsidRPr="00823D81" w:rsidRDefault="00FC6EF1" w:rsidP="00FC6EF1">
          <w:pPr>
            <w:tabs>
              <w:tab w:val="center" w:pos="4677"/>
              <w:tab w:val="right" w:pos="9355"/>
            </w:tabs>
            <w:rPr>
              <w:bCs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7216" behindDoc="0" locked="0" layoutInCell="1" allowOverlap="1" wp14:anchorId="58E16B3E" wp14:editId="5ADC0276">
                <wp:simplePos x="0" y="0"/>
                <wp:positionH relativeFrom="margin">
                  <wp:posOffset>-31750</wp:posOffset>
                </wp:positionH>
                <wp:positionV relativeFrom="margin">
                  <wp:posOffset>173990</wp:posOffset>
                </wp:positionV>
                <wp:extent cx="1624330" cy="280035"/>
                <wp:effectExtent l="0" t="0" r="0" b="5715"/>
                <wp:wrapSquare wrapText="bothSides"/>
                <wp:docPr id="2" name="Рисунок 2" descr="логотип Башэлектросбы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Башэлектросбы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79" w:type="dxa"/>
          <w:vMerge w:val="restart"/>
          <w:vAlign w:val="center"/>
        </w:tcPr>
        <w:p w14:paraId="4B2923B3" w14:textId="59C78FE4" w:rsidR="00FC6EF1" w:rsidRPr="00526A2A" w:rsidRDefault="00FC6EF1" w:rsidP="0056567F">
          <w:pPr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  <w:szCs w:val="20"/>
            </w:rPr>
            <w:t xml:space="preserve">Положение о проведении </w:t>
          </w:r>
          <w:r w:rsidR="0056567F">
            <w:rPr>
              <w:b/>
              <w:bCs/>
              <w:sz w:val="20"/>
              <w:szCs w:val="20"/>
            </w:rPr>
            <w:t xml:space="preserve">партнерской акции с </w:t>
          </w:r>
          <w:r w:rsidR="0056567F" w:rsidRPr="0056567F">
            <w:rPr>
              <w:b/>
              <w:bCs/>
              <w:sz w:val="20"/>
              <w:szCs w:val="20"/>
            </w:rPr>
            <w:t>ООО «Леруа Мерлен Маркет»</w:t>
          </w:r>
        </w:p>
      </w:tc>
      <w:tc>
        <w:tcPr>
          <w:tcW w:w="1701" w:type="dxa"/>
        </w:tcPr>
        <w:p w14:paraId="044B64FF" w14:textId="7B4F6964" w:rsidR="00FC6EF1" w:rsidRPr="00964345" w:rsidRDefault="00B600A3" w:rsidP="0056567F">
          <w:pPr>
            <w:jc w:val="center"/>
          </w:pPr>
          <w:r>
            <w:rPr>
              <w:rFonts w:ascii="Tahoma" w:hAnsi="Tahoma" w:cs="Tahoma"/>
              <w:color w:val="003264"/>
            </w:rPr>
            <w:t>П-018-1</w:t>
          </w:r>
        </w:p>
      </w:tc>
    </w:tr>
    <w:tr w:rsidR="00FC6EF1" w:rsidRPr="00526A2A" w14:paraId="31605D20" w14:textId="77777777" w:rsidTr="00490AE6">
      <w:trPr>
        <w:cantSplit/>
        <w:trHeight w:val="340"/>
      </w:trPr>
      <w:tc>
        <w:tcPr>
          <w:tcW w:w="2436" w:type="dxa"/>
          <w:vMerge/>
          <w:vAlign w:val="center"/>
        </w:tcPr>
        <w:p w14:paraId="2C83108A" w14:textId="77777777" w:rsidR="00FC6EF1" w:rsidRPr="00297F82" w:rsidRDefault="00FC6EF1" w:rsidP="00FC6EF1">
          <w:pPr>
            <w:tabs>
              <w:tab w:val="center" w:pos="4677"/>
              <w:tab w:val="right" w:pos="9355"/>
            </w:tabs>
            <w:jc w:val="center"/>
            <w:rPr>
              <w:noProof/>
            </w:rPr>
          </w:pPr>
        </w:p>
      </w:tc>
      <w:tc>
        <w:tcPr>
          <w:tcW w:w="6779" w:type="dxa"/>
          <w:vMerge/>
          <w:vAlign w:val="center"/>
        </w:tcPr>
        <w:p w14:paraId="3B1E51FA" w14:textId="77777777" w:rsidR="00FC6EF1" w:rsidRPr="00526A2A" w:rsidRDefault="00FC6EF1" w:rsidP="00FC6EF1">
          <w:pPr>
            <w:jc w:val="center"/>
            <w:rPr>
              <w:b/>
              <w:bCs/>
              <w:sz w:val="20"/>
            </w:rPr>
          </w:pPr>
        </w:p>
      </w:tc>
      <w:tc>
        <w:tcPr>
          <w:tcW w:w="1701" w:type="dxa"/>
        </w:tcPr>
        <w:p w14:paraId="153BC77A" w14:textId="77777777" w:rsidR="00FC6EF1" w:rsidRPr="00964345" w:rsidRDefault="00FC6EF1" w:rsidP="00FC6EF1">
          <w:pPr>
            <w:jc w:val="center"/>
            <w:rPr>
              <w:sz w:val="18"/>
              <w:szCs w:val="18"/>
            </w:rPr>
          </w:pPr>
          <w:r w:rsidRPr="00964345">
            <w:rPr>
              <w:sz w:val="18"/>
              <w:szCs w:val="18"/>
            </w:rPr>
            <w:t>Для внутреннего использования</w:t>
          </w:r>
        </w:p>
      </w:tc>
    </w:tr>
  </w:tbl>
  <w:p w14:paraId="3B5C1932" w14:textId="33D39CDA" w:rsidR="00FC6EF1" w:rsidRDefault="00FC6EF1">
    <w:pPr>
      <w:pStyle w:val="ac"/>
    </w:pPr>
  </w:p>
  <w:p w14:paraId="4DA863D6" w14:textId="77777777" w:rsidR="00FC6EF1" w:rsidRDefault="00FC6EF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3B"/>
    <w:multiLevelType w:val="hybridMultilevel"/>
    <w:tmpl w:val="F350EAC2"/>
    <w:lvl w:ilvl="0" w:tplc="BC989FEE">
      <w:start w:val="4"/>
      <w:numFmt w:val="decimal"/>
      <w:lvlText w:val="%1."/>
      <w:lvlJc w:val="left"/>
    </w:lvl>
    <w:lvl w:ilvl="1" w:tplc="15CEC21E">
      <w:numFmt w:val="decimal"/>
      <w:lvlText w:val=""/>
      <w:lvlJc w:val="left"/>
    </w:lvl>
    <w:lvl w:ilvl="2" w:tplc="8DB0148C">
      <w:numFmt w:val="decimal"/>
      <w:lvlText w:val=""/>
      <w:lvlJc w:val="left"/>
    </w:lvl>
    <w:lvl w:ilvl="3" w:tplc="B7024674">
      <w:numFmt w:val="decimal"/>
      <w:lvlText w:val=""/>
      <w:lvlJc w:val="left"/>
    </w:lvl>
    <w:lvl w:ilvl="4" w:tplc="5600AB0A">
      <w:numFmt w:val="decimal"/>
      <w:lvlText w:val=""/>
      <w:lvlJc w:val="left"/>
    </w:lvl>
    <w:lvl w:ilvl="5" w:tplc="267E3850">
      <w:numFmt w:val="decimal"/>
      <w:lvlText w:val=""/>
      <w:lvlJc w:val="left"/>
    </w:lvl>
    <w:lvl w:ilvl="6" w:tplc="A56CCEBC">
      <w:numFmt w:val="decimal"/>
      <w:lvlText w:val=""/>
      <w:lvlJc w:val="left"/>
    </w:lvl>
    <w:lvl w:ilvl="7" w:tplc="BB8207DE">
      <w:numFmt w:val="decimal"/>
      <w:lvlText w:val=""/>
      <w:lvlJc w:val="left"/>
    </w:lvl>
    <w:lvl w:ilvl="8" w:tplc="195645D8">
      <w:numFmt w:val="decimal"/>
      <w:lvlText w:val=""/>
      <w:lvlJc w:val="left"/>
    </w:lvl>
  </w:abstractNum>
  <w:abstractNum w:abstractNumId="4" w15:restartNumberingAfterBreak="0">
    <w:nsid w:val="0CB7718A"/>
    <w:multiLevelType w:val="hybridMultilevel"/>
    <w:tmpl w:val="293E8CB6"/>
    <w:lvl w:ilvl="0" w:tplc="DA9E7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764D5"/>
    <w:multiLevelType w:val="hybridMultilevel"/>
    <w:tmpl w:val="08924766"/>
    <w:lvl w:ilvl="0" w:tplc="DA9E7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4C7CC7"/>
    <w:multiLevelType w:val="multilevel"/>
    <w:tmpl w:val="DA14E800"/>
    <w:lvl w:ilvl="0">
      <w:start w:val="1"/>
      <w:numFmt w:val="decimal"/>
      <w:lvlText w:val="%1."/>
      <w:lvlJc w:val="left"/>
      <w:pPr>
        <w:ind w:left="15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7" w15:restartNumberingAfterBreak="0">
    <w:nsid w:val="6C27535F"/>
    <w:multiLevelType w:val="hybridMultilevel"/>
    <w:tmpl w:val="7506F9A4"/>
    <w:lvl w:ilvl="0" w:tplc="DA9E7A2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DA"/>
    <w:rsid w:val="00004765"/>
    <w:rsid w:val="00013FD5"/>
    <w:rsid w:val="00017066"/>
    <w:rsid w:val="00017545"/>
    <w:rsid w:val="00026BA1"/>
    <w:rsid w:val="00027196"/>
    <w:rsid w:val="00027E7F"/>
    <w:rsid w:val="00031E6A"/>
    <w:rsid w:val="00073C63"/>
    <w:rsid w:val="00080180"/>
    <w:rsid w:val="00093F07"/>
    <w:rsid w:val="000979E2"/>
    <w:rsid w:val="000B6BF1"/>
    <w:rsid w:val="000D4393"/>
    <w:rsid w:val="000D58C6"/>
    <w:rsid w:val="000E04DD"/>
    <w:rsid w:val="000E4CFF"/>
    <w:rsid w:val="000E7882"/>
    <w:rsid w:val="000F6192"/>
    <w:rsid w:val="00101FD9"/>
    <w:rsid w:val="001126E8"/>
    <w:rsid w:val="00116516"/>
    <w:rsid w:val="00117F62"/>
    <w:rsid w:val="00127BD3"/>
    <w:rsid w:val="001420CF"/>
    <w:rsid w:val="00153BA3"/>
    <w:rsid w:val="00155FF6"/>
    <w:rsid w:val="0016472D"/>
    <w:rsid w:val="00186984"/>
    <w:rsid w:val="00195EC5"/>
    <w:rsid w:val="001C63FA"/>
    <w:rsid w:val="001D2DE6"/>
    <w:rsid w:val="001D42B2"/>
    <w:rsid w:val="001E07C7"/>
    <w:rsid w:val="001E29E5"/>
    <w:rsid w:val="001E3EE1"/>
    <w:rsid w:val="001F4D96"/>
    <w:rsid w:val="00201D12"/>
    <w:rsid w:val="00204B0E"/>
    <w:rsid w:val="00211091"/>
    <w:rsid w:val="00214C2E"/>
    <w:rsid w:val="00250DED"/>
    <w:rsid w:val="00251FF6"/>
    <w:rsid w:val="00264A12"/>
    <w:rsid w:val="00281D33"/>
    <w:rsid w:val="00282706"/>
    <w:rsid w:val="00282F81"/>
    <w:rsid w:val="0028707D"/>
    <w:rsid w:val="002924F1"/>
    <w:rsid w:val="002936DA"/>
    <w:rsid w:val="002A032A"/>
    <w:rsid w:val="002C3AA5"/>
    <w:rsid w:val="002D04DB"/>
    <w:rsid w:val="002D7D94"/>
    <w:rsid w:val="002E3CB0"/>
    <w:rsid w:val="0031148E"/>
    <w:rsid w:val="0031309D"/>
    <w:rsid w:val="003259FE"/>
    <w:rsid w:val="00331084"/>
    <w:rsid w:val="00340B0A"/>
    <w:rsid w:val="00341EDE"/>
    <w:rsid w:val="00342469"/>
    <w:rsid w:val="00350561"/>
    <w:rsid w:val="00367140"/>
    <w:rsid w:val="00386FF3"/>
    <w:rsid w:val="003945AD"/>
    <w:rsid w:val="003B280D"/>
    <w:rsid w:val="003B7D57"/>
    <w:rsid w:val="003C0367"/>
    <w:rsid w:val="003C5DA8"/>
    <w:rsid w:val="003F5251"/>
    <w:rsid w:val="00400162"/>
    <w:rsid w:val="00401338"/>
    <w:rsid w:val="00406AA3"/>
    <w:rsid w:val="00416366"/>
    <w:rsid w:val="00421370"/>
    <w:rsid w:val="004269F9"/>
    <w:rsid w:val="00426B19"/>
    <w:rsid w:val="00427B43"/>
    <w:rsid w:val="004364F0"/>
    <w:rsid w:val="00440528"/>
    <w:rsid w:val="00440C49"/>
    <w:rsid w:val="00444619"/>
    <w:rsid w:val="004556AE"/>
    <w:rsid w:val="00455867"/>
    <w:rsid w:val="00464AC8"/>
    <w:rsid w:val="0048059C"/>
    <w:rsid w:val="0048439D"/>
    <w:rsid w:val="004874D6"/>
    <w:rsid w:val="0049181B"/>
    <w:rsid w:val="004B16D1"/>
    <w:rsid w:val="004B1727"/>
    <w:rsid w:val="004B5CFA"/>
    <w:rsid w:val="004D1F03"/>
    <w:rsid w:val="004D44B3"/>
    <w:rsid w:val="004E5A17"/>
    <w:rsid w:val="004F7DBD"/>
    <w:rsid w:val="00524C19"/>
    <w:rsid w:val="00533204"/>
    <w:rsid w:val="00560759"/>
    <w:rsid w:val="0056567F"/>
    <w:rsid w:val="005656B6"/>
    <w:rsid w:val="00576ED4"/>
    <w:rsid w:val="005910E9"/>
    <w:rsid w:val="005B0619"/>
    <w:rsid w:val="005B2EC6"/>
    <w:rsid w:val="005C0408"/>
    <w:rsid w:val="005C2824"/>
    <w:rsid w:val="005C5F7E"/>
    <w:rsid w:val="005D4066"/>
    <w:rsid w:val="005E5040"/>
    <w:rsid w:val="005E772A"/>
    <w:rsid w:val="005F1843"/>
    <w:rsid w:val="0061773B"/>
    <w:rsid w:val="00630C17"/>
    <w:rsid w:val="00633C44"/>
    <w:rsid w:val="006416A3"/>
    <w:rsid w:val="00677645"/>
    <w:rsid w:val="006A13B2"/>
    <w:rsid w:val="006B6D98"/>
    <w:rsid w:val="006B7070"/>
    <w:rsid w:val="006D1011"/>
    <w:rsid w:val="006D1402"/>
    <w:rsid w:val="006D5836"/>
    <w:rsid w:val="006D6015"/>
    <w:rsid w:val="006D7A5C"/>
    <w:rsid w:val="006E2162"/>
    <w:rsid w:val="007034C1"/>
    <w:rsid w:val="00705C2F"/>
    <w:rsid w:val="0072391C"/>
    <w:rsid w:val="00724CCE"/>
    <w:rsid w:val="00726327"/>
    <w:rsid w:val="007279DC"/>
    <w:rsid w:val="0073219F"/>
    <w:rsid w:val="007348F5"/>
    <w:rsid w:val="00764845"/>
    <w:rsid w:val="00767626"/>
    <w:rsid w:val="007708E5"/>
    <w:rsid w:val="007778F0"/>
    <w:rsid w:val="007805DF"/>
    <w:rsid w:val="0078470D"/>
    <w:rsid w:val="007B6202"/>
    <w:rsid w:val="007B7208"/>
    <w:rsid w:val="007C157F"/>
    <w:rsid w:val="007C5AF9"/>
    <w:rsid w:val="007D75C9"/>
    <w:rsid w:val="007E3E82"/>
    <w:rsid w:val="007E6AA5"/>
    <w:rsid w:val="007F0E7A"/>
    <w:rsid w:val="008008D1"/>
    <w:rsid w:val="00806F7B"/>
    <w:rsid w:val="0081150B"/>
    <w:rsid w:val="0081223C"/>
    <w:rsid w:val="00821C5E"/>
    <w:rsid w:val="00823E9E"/>
    <w:rsid w:val="0082562A"/>
    <w:rsid w:val="008610C4"/>
    <w:rsid w:val="00870781"/>
    <w:rsid w:val="00884687"/>
    <w:rsid w:val="0088714D"/>
    <w:rsid w:val="00887C46"/>
    <w:rsid w:val="008A5D1A"/>
    <w:rsid w:val="008A6857"/>
    <w:rsid w:val="008A76E2"/>
    <w:rsid w:val="008B69DD"/>
    <w:rsid w:val="008C3801"/>
    <w:rsid w:val="008E67EA"/>
    <w:rsid w:val="008E7B32"/>
    <w:rsid w:val="008F070C"/>
    <w:rsid w:val="0090234A"/>
    <w:rsid w:val="00902367"/>
    <w:rsid w:val="009121A9"/>
    <w:rsid w:val="0092118A"/>
    <w:rsid w:val="00927325"/>
    <w:rsid w:val="0093015C"/>
    <w:rsid w:val="00931374"/>
    <w:rsid w:val="00933831"/>
    <w:rsid w:val="009343F7"/>
    <w:rsid w:val="0093673A"/>
    <w:rsid w:val="009527E2"/>
    <w:rsid w:val="00952AA7"/>
    <w:rsid w:val="00952EEA"/>
    <w:rsid w:val="00956A10"/>
    <w:rsid w:val="00965A2B"/>
    <w:rsid w:val="00972FB0"/>
    <w:rsid w:val="00980F9B"/>
    <w:rsid w:val="0098266C"/>
    <w:rsid w:val="0099791D"/>
    <w:rsid w:val="009C347C"/>
    <w:rsid w:val="009C5167"/>
    <w:rsid w:val="009C52A3"/>
    <w:rsid w:val="009D0C05"/>
    <w:rsid w:val="009E598B"/>
    <w:rsid w:val="009F2D0D"/>
    <w:rsid w:val="00A02F6F"/>
    <w:rsid w:val="00A03591"/>
    <w:rsid w:val="00A05713"/>
    <w:rsid w:val="00A130EE"/>
    <w:rsid w:val="00A16825"/>
    <w:rsid w:val="00A24A4B"/>
    <w:rsid w:val="00A30115"/>
    <w:rsid w:val="00A3388C"/>
    <w:rsid w:val="00A44211"/>
    <w:rsid w:val="00A57A08"/>
    <w:rsid w:val="00A70289"/>
    <w:rsid w:val="00A774FA"/>
    <w:rsid w:val="00A87D19"/>
    <w:rsid w:val="00A92093"/>
    <w:rsid w:val="00A979A2"/>
    <w:rsid w:val="00AA07FF"/>
    <w:rsid w:val="00AA3724"/>
    <w:rsid w:val="00AB04B4"/>
    <w:rsid w:val="00AB384E"/>
    <w:rsid w:val="00AC4AEF"/>
    <w:rsid w:val="00AD2CE5"/>
    <w:rsid w:val="00AE0BAE"/>
    <w:rsid w:val="00AE1BD7"/>
    <w:rsid w:val="00AF0B98"/>
    <w:rsid w:val="00AF3A73"/>
    <w:rsid w:val="00AF4ADC"/>
    <w:rsid w:val="00B016E8"/>
    <w:rsid w:val="00B02DAC"/>
    <w:rsid w:val="00B079FD"/>
    <w:rsid w:val="00B20D23"/>
    <w:rsid w:val="00B25932"/>
    <w:rsid w:val="00B31C6D"/>
    <w:rsid w:val="00B34640"/>
    <w:rsid w:val="00B40E49"/>
    <w:rsid w:val="00B46FED"/>
    <w:rsid w:val="00B600A3"/>
    <w:rsid w:val="00B649EA"/>
    <w:rsid w:val="00B77E6A"/>
    <w:rsid w:val="00B85891"/>
    <w:rsid w:val="00B86BDA"/>
    <w:rsid w:val="00B91420"/>
    <w:rsid w:val="00B95429"/>
    <w:rsid w:val="00BA3D92"/>
    <w:rsid w:val="00BB250B"/>
    <w:rsid w:val="00BB4DB7"/>
    <w:rsid w:val="00BD166E"/>
    <w:rsid w:val="00BD48B4"/>
    <w:rsid w:val="00BE7494"/>
    <w:rsid w:val="00BF2AF4"/>
    <w:rsid w:val="00C02532"/>
    <w:rsid w:val="00C0654B"/>
    <w:rsid w:val="00C1714B"/>
    <w:rsid w:val="00C5075E"/>
    <w:rsid w:val="00C5316C"/>
    <w:rsid w:val="00C636AA"/>
    <w:rsid w:val="00C64492"/>
    <w:rsid w:val="00C65A2C"/>
    <w:rsid w:val="00C70599"/>
    <w:rsid w:val="00C80323"/>
    <w:rsid w:val="00C81738"/>
    <w:rsid w:val="00C862E5"/>
    <w:rsid w:val="00C928DC"/>
    <w:rsid w:val="00C97FE0"/>
    <w:rsid w:val="00CA17A1"/>
    <w:rsid w:val="00CB14B1"/>
    <w:rsid w:val="00CB5E8C"/>
    <w:rsid w:val="00CD4404"/>
    <w:rsid w:val="00CD621A"/>
    <w:rsid w:val="00CF3A3A"/>
    <w:rsid w:val="00CF6DCB"/>
    <w:rsid w:val="00D25D5A"/>
    <w:rsid w:val="00D31173"/>
    <w:rsid w:val="00D33AD7"/>
    <w:rsid w:val="00D354B2"/>
    <w:rsid w:val="00D378C7"/>
    <w:rsid w:val="00D919AF"/>
    <w:rsid w:val="00D92D12"/>
    <w:rsid w:val="00DA55A5"/>
    <w:rsid w:val="00DB0C7F"/>
    <w:rsid w:val="00DB1F01"/>
    <w:rsid w:val="00DB6973"/>
    <w:rsid w:val="00DD7832"/>
    <w:rsid w:val="00E043B4"/>
    <w:rsid w:val="00E12040"/>
    <w:rsid w:val="00E26AA8"/>
    <w:rsid w:val="00E363A0"/>
    <w:rsid w:val="00E43C64"/>
    <w:rsid w:val="00E5505D"/>
    <w:rsid w:val="00E61392"/>
    <w:rsid w:val="00E77341"/>
    <w:rsid w:val="00E77D2F"/>
    <w:rsid w:val="00E94924"/>
    <w:rsid w:val="00ED4AD6"/>
    <w:rsid w:val="00EE1A46"/>
    <w:rsid w:val="00EF5B51"/>
    <w:rsid w:val="00F10FF0"/>
    <w:rsid w:val="00F15C1D"/>
    <w:rsid w:val="00F15C3C"/>
    <w:rsid w:val="00F32B87"/>
    <w:rsid w:val="00F70CAE"/>
    <w:rsid w:val="00F76052"/>
    <w:rsid w:val="00F761A7"/>
    <w:rsid w:val="00F84B45"/>
    <w:rsid w:val="00F85F7B"/>
    <w:rsid w:val="00F9585F"/>
    <w:rsid w:val="00F976B0"/>
    <w:rsid w:val="00FA13B7"/>
    <w:rsid w:val="00FA7A30"/>
    <w:rsid w:val="00FC6EF1"/>
    <w:rsid w:val="00FD6153"/>
    <w:rsid w:val="00FD7E1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DEBB0"/>
  <w14:defaultImageDpi w14:val="32767"/>
  <w15:docId w15:val="{F7FEF365-2EFE-4019-AF36-5122631F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1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FD615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A76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E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A76E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A76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A76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6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76E2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rsid w:val="00153BA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E6AA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C4A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4AEF"/>
  </w:style>
  <w:style w:type="paragraph" w:styleId="ae">
    <w:name w:val="footer"/>
    <w:basedOn w:val="a"/>
    <w:link w:val="af"/>
    <w:uiPriority w:val="99"/>
    <w:unhideWhenUsed/>
    <w:rsid w:val="00AC4A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bashe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rket.bashe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esk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7B97-B1D9-4D9B-AB39-638DA76F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11755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Мосэнергосбыт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Васильева</dc:creator>
  <cp:lastModifiedBy>Останина Юлия Петровна</cp:lastModifiedBy>
  <cp:revision>2</cp:revision>
  <cp:lastPrinted>2018-11-26T06:40:00Z</cp:lastPrinted>
  <dcterms:created xsi:type="dcterms:W3CDTF">2019-05-30T11:53:00Z</dcterms:created>
  <dcterms:modified xsi:type="dcterms:W3CDTF">2019-05-30T11:53:00Z</dcterms:modified>
</cp:coreProperties>
</file>