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endnotes.xml" ContentType="application/vnd.openxmlformats-officedocument.wordprocessingml.endnotes+xml"/>
  <Override PartName="/word/footer4.xml" ContentType="application/vnd.openxmlformats-officedocument.wordprocessingml.footer+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rPr>
          <w:rFonts w:ascii="Liberation Serif" w:hAnsi="Liberation Serif" w:cs="Liberation Serif"/>
          <w:b/>
          <w:sz w:val="24"/>
          <w:szCs w:val="24"/>
        </w:rPr>
      </w:pPr>
      <w:r/>
      <w:bookmarkStart w:id="0" w:name="_GoBack"/>
      <w:r/>
      <w:bookmarkEnd w:id="0"/>
      <w:r>
        <w:rPr>
          <w:rFonts w:ascii="Liberation Serif" w:hAnsi="Liberation Serif" w:eastAsia="Liberation Serif" w:cs="Liberation Serif"/>
          <w:b/>
          <w:sz w:val="24"/>
          <w:szCs w:val="24"/>
        </w:rPr>
        <w:t xml:space="preserve">Договор № Э/Д/ЭСКБ/ГПП/______</w:t>
      </w:r>
      <w:r>
        <w:rPr>
          <w:rFonts w:ascii="Liberation Serif" w:hAnsi="Liberation Serif" w:cs="Liberation Serif"/>
          <w:b/>
          <w:sz w:val="24"/>
          <w:szCs w:val="24"/>
        </w:rPr>
      </w:r>
    </w:p>
    <w:p>
      <w:pPr>
        <w:jc w:val="center"/>
        <w:spacing w:after="0" w:line="240" w:lineRule="auto"/>
        <w:rPr>
          <w:rFonts w:ascii="Liberation Serif" w:hAnsi="Liberation Serif" w:cs="Liberation Serif"/>
          <w:b/>
          <w:sz w:val="24"/>
          <w:szCs w:val="24"/>
        </w:rPr>
      </w:pPr>
      <w:r>
        <w:rPr>
          <w:rFonts w:ascii="Liberation Serif" w:hAnsi="Liberation Serif" w:eastAsia="Liberation Serif" w:cs="Liberation Serif"/>
          <w:b/>
          <w:sz w:val="24"/>
          <w:szCs w:val="24"/>
        </w:rPr>
        <w:t xml:space="preserve">купли-продажи атрибутов генерации</w:t>
      </w:r>
      <w:r>
        <w:rPr>
          <w:rFonts w:ascii="Liberation Serif" w:hAnsi="Liberation Serif" w:cs="Liberation Serif"/>
          <w:b/>
          <w:sz w:val="24"/>
          <w:szCs w:val="24"/>
        </w:rPr>
      </w:r>
    </w:p>
    <w:p>
      <w:pPr>
        <w:jc w:val="both"/>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Место заключения настоящего договора: г. Уфа</w:t>
      </w:r>
      <w:r>
        <w:rPr>
          <w:rFonts w:ascii="Liberation Serif" w:hAnsi="Liberation Serif" w:cs="Liberation Serif"/>
          <w:sz w:val="24"/>
          <w:szCs w:val="24"/>
        </w:rPr>
      </w:r>
    </w:p>
    <w:p>
      <w:pPr>
        <w:jc w:val="both"/>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jc w:val="center"/>
        <w:spacing w:after="0" w:line="240" w:lineRule="auto"/>
        <w:tabs>
          <w:tab w:val="left" w:pos="993" w:leader="none"/>
        </w:tabs>
        <w:rPr>
          <w:rFonts w:ascii="Liberation Serif" w:hAnsi="Liberation Serif" w:cs="Liberation Serif"/>
          <w:b/>
          <w:caps/>
          <w:sz w:val="24"/>
          <w:szCs w:val="24"/>
        </w:rPr>
      </w:pPr>
      <w:r>
        <w:rPr>
          <w:rFonts w:ascii="Liberation Serif" w:hAnsi="Liberation Serif" w:eastAsia="Liberation Serif" w:cs="Liberation Serif"/>
          <w:b/>
          <w:caps/>
          <w:sz w:val="24"/>
          <w:szCs w:val="24"/>
        </w:rPr>
        <w:t xml:space="preserve">Информация о Сторонах</w:t>
      </w:r>
      <w:r>
        <w:rPr>
          <w:rFonts w:ascii="Liberation Serif" w:hAnsi="Liberation Serif" w:cs="Liberation Serif"/>
          <w:b/>
          <w:caps/>
          <w:sz w:val="24"/>
          <w:szCs w:val="24"/>
        </w:rPr>
      </w:r>
    </w:p>
    <w:tbl>
      <w:tblPr>
        <w:tblW w:w="10062" w:type="dxa"/>
        <w:tblBorders>
          <w:top w:val="single" w:color="auto" w:sz="4" w:space="0"/>
          <w:bottom w:val="single" w:color="auto" w:sz="4" w:space="0"/>
          <w:insideH w:val="single" w:color="auto" w:sz="4" w:space="0"/>
          <w:insideV w:val="single" w:color="auto" w:sz="4" w:space="0"/>
        </w:tblBorders>
        <w:tblLayout w:type="fixed"/>
        <w:tblLook w:val="04A0" w:firstRow="1" w:lastRow="0" w:firstColumn="1" w:lastColumn="0" w:noHBand="0" w:noVBand="1"/>
      </w:tblPr>
      <w:tblGrid>
        <w:gridCol w:w="2692"/>
        <w:gridCol w:w="3827"/>
        <w:gridCol w:w="3543"/>
      </w:tblGrid>
      <w:tr>
        <w:tblPrEx/>
        <w:trPr>
          <w:trHeight w:val="313"/>
        </w:trPr>
        <w:tc>
          <w:tcPr>
            <w:shd w:val="pct5" w:color="auto" w:fill="auto"/>
            <w:tcBorders>
              <w:top w:val="single" w:color="000000" w:sz="8" w:space="0"/>
              <w:left w:val="single" w:color="000000" w:sz="8" w:space="0"/>
              <w:bottom w:val="single" w:color="000000" w:sz="8" w:space="0"/>
              <w:right w:val="single" w:color="000000" w:sz="8" w:space="0"/>
            </w:tcBorders>
            <w:tcW w:w="2692" w:type="dxa"/>
            <w:vAlign w:val="center"/>
            <w:textDirection w:val="lrTb"/>
            <w:noWrap w:val="false"/>
          </w:tcPr>
          <w:p>
            <w:pPr>
              <w:jc w:val="center"/>
              <w:tabs>
                <w:tab w:val="left" w:pos="993" w:leader="none"/>
              </w:tabs>
              <w:rPr>
                <w:rFonts w:ascii="Liberation Serif" w:hAnsi="Liberation Serif" w:cs="Liberation Serif"/>
                <w:b/>
                <w:color w:val="262626"/>
                <w:sz w:val="24"/>
                <w:szCs w:val="24"/>
              </w:rPr>
            </w:pPr>
            <w:r>
              <w:rPr>
                <w:rFonts w:ascii="Liberation Serif" w:hAnsi="Liberation Serif" w:eastAsia="Liberation Serif" w:cs="Liberation Serif"/>
                <w:b/>
                <w:color w:val="262626"/>
                <w:sz w:val="24"/>
                <w:szCs w:val="24"/>
              </w:rPr>
              <w:t xml:space="preserve">Реквизит</w:t>
            </w:r>
            <w:r>
              <w:rPr>
                <w:rFonts w:ascii="Liberation Serif" w:hAnsi="Liberation Serif" w:cs="Liberation Serif"/>
                <w:b/>
                <w:color w:val="262626"/>
                <w:sz w:val="24"/>
                <w:szCs w:val="24"/>
              </w:rPr>
            </w:r>
          </w:p>
        </w:tc>
        <w:tc>
          <w:tcPr>
            <w:shd w:val="pct5" w:color="auto" w:fill="auto"/>
            <w:tcBorders>
              <w:top w:val="single" w:color="000000" w:sz="8" w:space="0"/>
              <w:left w:val="single" w:color="000000" w:sz="8" w:space="0"/>
              <w:bottom w:val="single" w:color="000000" w:sz="8" w:space="0"/>
              <w:right w:val="single" w:color="000000" w:sz="8" w:space="0"/>
            </w:tcBorders>
            <w:tcW w:w="3827" w:type="dxa"/>
            <w:vAlign w:val="center"/>
            <w:textDirection w:val="lrTb"/>
            <w:noWrap w:val="false"/>
          </w:tcPr>
          <w:p>
            <w:pPr>
              <w:jc w:val="center"/>
              <w:spacing w:after="0" w:line="240" w:lineRule="auto"/>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Общество с Ограниченной Ответственностью «Энергетическая сбытовая компания Башкортостана» </w:t>
            </w:r>
            <w:r>
              <w:rPr>
                <w:rFonts w:ascii="Liberation Serif" w:hAnsi="Liberation Serif" w:cs="Liberation Serif"/>
                <w:color w:val="262626"/>
                <w:sz w:val="24"/>
                <w:szCs w:val="24"/>
              </w:rPr>
            </w:r>
          </w:p>
          <w:p>
            <w:pPr>
              <w:jc w:val="center"/>
              <w:spacing w:after="0" w:line="240" w:lineRule="auto"/>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(ООО «ЭСКБ»)</w:t>
            </w:r>
            <w:r>
              <w:rPr>
                <w:rFonts w:ascii="Liberation Serif" w:hAnsi="Liberation Serif" w:cs="Liberation Serif"/>
                <w:color w:val="262626"/>
                <w:sz w:val="24"/>
                <w:szCs w:val="24"/>
              </w:rPr>
            </w:r>
          </w:p>
          <w:p>
            <w:pPr>
              <w:jc w:val="center"/>
              <w:spacing w:after="0" w:line="240" w:lineRule="auto"/>
              <w:tabs>
                <w:tab w:val="left" w:pos="993" w:leader="none"/>
              </w:tabs>
              <w:rPr>
                <w:rFonts w:ascii="Liberation Serif" w:hAnsi="Liberation Serif" w:cs="Liberation Serif"/>
                <w:b/>
                <w:color w:val="262626"/>
                <w:sz w:val="24"/>
                <w:szCs w:val="24"/>
              </w:rPr>
            </w:pPr>
            <w:r>
              <w:rPr>
                <w:rFonts w:ascii="Liberation Serif" w:hAnsi="Liberation Serif" w:eastAsia="Liberation Serif" w:cs="Liberation Serif"/>
                <w:b/>
                <w:color w:val="262626"/>
                <w:sz w:val="24"/>
                <w:szCs w:val="24"/>
              </w:rPr>
              <w:t xml:space="preserve">Продавец</w:t>
            </w:r>
            <w:r>
              <w:rPr>
                <w:rFonts w:ascii="Liberation Serif" w:hAnsi="Liberation Serif" w:cs="Liberation Serif"/>
                <w:b/>
                <w:color w:val="262626"/>
                <w:sz w:val="24"/>
                <w:szCs w:val="24"/>
              </w:rPr>
            </w:r>
          </w:p>
        </w:tc>
        <w:tc>
          <w:tcPr>
            <w:shd w:val="pct5" w:color="auto" w:fill="auto"/>
            <w:tcBorders>
              <w:top w:val="single" w:color="000000" w:sz="8" w:space="0"/>
              <w:left w:val="single" w:color="000000" w:sz="8" w:space="0"/>
              <w:bottom w:val="single" w:color="000000" w:sz="8" w:space="0"/>
              <w:right w:val="single" w:color="000000" w:sz="8" w:space="0"/>
            </w:tcBorders>
            <w:tcW w:w="3543" w:type="dxa"/>
            <w:vAlign w:val="center"/>
            <w:textDirection w:val="lrTb"/>
            <w:noWrap w:val="false"/>
          </w:tcPr>
          <w:p>
            <w:pPr>
              <w:jc w:val="center"/>
              <w:spacing w:after="0" w:line="240" w:lineRule="auto"/>
              <w:tabs>
                <w:tab w:val="left" w:pos="142" w:leader="none"/>
              </w:tabs>
              <w:rPr>
                <w:rFonts w:ascii="Liberation Serif" w:hAnsi="Liberation Serif" w:cs="Liberation Serif"/>
                <w:b/>
                <w:bCs/>
                <w:color w:val="262626"/>
                <w:sz w:val="24"/>
                <w:szCs w:val="24"/>
              </w:rPr>
            </w:pPr>
            <w:r>
              <w:rPr>
                <w:rFonts w:ascii="Liberation Serif" w:hAnsi="Liberation Serif" w:cs="Liberation Serif"/>
                <w:b/>
                <w:bCs/>
                <w:color w:val="262626"/>
                <w:sz w:val="24"/>
                <w:szCs w:val="24"/>
              </w:rPr>
            </w:r>
            <w:r>
              <w:rPr>
                <w:rFonts w:ascii="Liberation Serif" w:hAnsi="Liberation Serif" w:cs="Liberation Serif"/>
                <w:b/>
                <w:bCs/>
                <w:color w:val="262626"/>
                <w:sz w:val="24"/>
                <w:szCs w:val="24"/>
              </w:rPr>
            </w:r>
          </w:p>
          <w:p>
            <w:pPr>
              <w:jc w:val="center"/>
              <w:spacing w:after="0" w:line="240" w:lineRule="auto"/>
              <w:tabs>
                <w:tab w:val="left" w:pos="142" w:leader="none"/>
              </w:tabs>
              <w:rPr>
                <w:rFonts w:ascii="Liberation Serif" w:hAnsi="Liberation Serif" w:cs="Liberation Serif"/>
                <w:b/>
                <w:bCs/>
                <w:color w:val="262626"/>
                <w:sz w:val="24"/>
                <w:szCs w:val="24"/>
              </w:rPr>
            </w:pPr>
            <w:r>
              <w:rPr>
                <w:rFonts w:ascii="Liberation Serif" w:hAnsi="Liberation Serif" w:cs="Liberation Serif"/>
                <w:b/>
                <w:bCs/>
                <w:color w:val="262626"/>
                <w:sz w:val="24"/>
                <w:szCs w:val="24"/>
              </w:rPr>
            </w:r>
            <w:r>
              <w:rPr>
                <w:rFonts w:ascii="Liberation Serif" w:hAnsi="Liberation Serif" w:cs="Liberation Serif"/>
                <w:b/>
                <w:bCs/>
                <w:color w:val="262626"/>
                <w:sz w:val="24"/>
                <w:szCs w:val="24"/>
              </w:rPr>
            </w:r>
          </w:p>
          <w:p>
            <w:pPr>
              <w:jc w:val="center"/>
              <w:spacing w:after="0" w:line="240" w:lineRule="auto"/>
              <w:tabs>
                <w:tab w:val="left" w:pos="142" w:leader="none"/>
              </w:tabs>
              <w:rPr>
                <w:rFonts w:ascii="Liberation Serif" w:hAnsi="Liberation Serif" w:cs="Liberation Serif"/>
                <w:b/>
                <w:bCs/>
                <w:color w:val="262626"/>
                <w:sz w:val="24"/>
                <w:szCs w:val="24"/>
              </w:rPr>
            </w:pPr>
            <w:r>
              <w:rPr>
                <w:rFonts w:ascii="Liberation Serif" w:hAnsi="Liberation Serif" w:cs="Liberation Serif"/>
                <w:b/>
                <w:bCs/>
                <w:color w:val="262626"/>
                <w:sz w:val="24"/>
                <w:szCs w:val="24"/>
              </w:rPr>
            </w:r>
            <w:r>
              <w:rPr>
                <w:rFonts w:ascii="Liberation Serif" w:hAnsi="Liberation Serif" w:cs="Liberation Serif"/>
                <w:b/>
                <w:bCs/>
                <w:color w:val="262626"/>
                <w:sz w:val="24"/>
                <w:szCs w:val="24"/>
              </w:rPr>
            </w:r>
          </w:p>
          <w:p>
            <w:pPr>
              <w:jc w:val="center"/>
              <w:spacing w:after="0" w:line="240" w:lineRule="auto"/>
              <w:tabs>
                <w:tab w:val="left" w:pos="142" w:leader="none"/>
              </w:tabs>
              <w:rPr>
                <w:rFonts w:ascii="Liberation Serif" w:hAnsi="Liberation Serif" w:cs="Liberation Serif"/>
                <w:b/>
                <w:bCs/>
                <w:color w:val="262626"/>
                <w:sz w:val="24"/>
                <w:szCs w:val="24"/>
              </w:rPr>
            </w:pPr>
            <w:r>
              <w:rPr>
                <w:rFonts w:ascii="Liberation Serif" w:hAnsi="Liberation Serif" w:cs="Liberation Serif"/>
                <w:b/>
                <w:bCs/>
                <w:color w:val="262626"/>
                <w:sz w:val="24"/>
                <w:szCs w:val="24"/>
              </w:rPr>
            </w:r>
            <w:r>
              <w:rPr>
                <w:rFonts w:ascii="Liberation Serif" w:hAnsi="Liberation Serif" w:cs="Liberation Serif"/>
                <w:b/>
                <w:bCs/>
                <w:color w:val="262626"/>
                <w:sz w:val="24"/>
                <w:szCs w:val="24"/>
              </w:rPr>
            </w:r>
          </w:p>
          <w:p>
            <w:pPr>
              <w:jc w:val="center"/>
              <w:spacing w:after="0" w:line="240" w:lineRule="auto"/>
              <w:tabs>
                <w:tab w:val="left" w:pos="142" w:leader="none"/>
              </w:tabs>
              <w:rPr>
                <w:rFonts w:ascii="Liberation Serif" w:hAnsi="Liberation Serif" w:cs="Liberation Serif"/>
                <w:b/>
                <w:bCs/>
                <w:color w:val="262626"/>
                <w:sz w:val="24"/>
                <w:szCs w:val="24"/>
              </w:rPr>
            </w:pPr>
            <w:r>
              <w:rPr>
                <w:rFonts w:ascii="Liberation Serif" w:hAnsi="Liberation Serif" w:cs="Liberation Serif"/>
                <w:b/>
                <w:bCs/>
                <w:color w:val="262626"/>
                <w:sz w:val="24"/>
                <w:szCs w:val="24"/>
              </w:rPr>
            </w:r>
            <w:r>
              <w:rPr>
                <w:rFonts w:ascii="Liberation Serif" w:hAnsi="Liberation Serif" w:cs="Liberation Serif"/>
                <w:b/>
                <w:bCs/>
                <w:color w:val="262626"/>
                <w:sz w:val="24"/>
                <w:szCs w:val="24"/>
              </w:rPr>
            </w:r>
          </w:p>
          <w:p>
            <w:pPr>
              <w:jc w:val="center"/>
              <w:spacing w:after="0" w:line="240" w:lineRule="auto"/>
              <w:tabs>
                <w:tab w:val="left" w:pos="142" w:leader="none"/>
              </w:tabs>
              <w:rPr>
                <w:rFonts w:ascii="Liberation Serif" w:hAnsi="Liberation Serif" w:cs="Liberation Serif"/>
                <w:b/>
                <w:color w:val="262626"/>
                <w:sz w:val="24"/>
                <w:szCs w:val="24"/>
              </w:rPr>
            </w:pPr>
            <w:r>
              <w:rPr>
                <w:rFonts w:ascii="Liberation Serif" w:hAnsi="Liberation Serif" w:eastAsia="Liberation Serif" w:cs="Liberation Serif"/>
                <w:b/>
                <w:color w:val="262626"/>
                <w:sz w:val="24"/>
                <w:szCs w:val="24"/>
              </w:rPr>
              <w:t xml:space="preserve">Покупатель</w:t>
            </w:r>
            <w:r>
              <w:rPr>
                <w:rFonts w:ascii="Liberation Serif" w:hAnsi="Liberation Serif" w:cs="Liberation Serif"/>
                <w:b/>
                <w:color w:val="262626"/>
                <w:sz w:val="24"/>
                <w:szCs w:val="24"/>
              </w:rPr>
            </w:r>
          </w:p>
        </w:tc>
      </w:tr>
      <w:tr>
        <w:tblPrEx/>
        <w:trPr>
          <w:trHeight w:val="313"/>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Адрес (местонахождение)</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ул. Менделеева, д. </w:t>
            </w:r>
            <w:r>
              <w:rPr>
                <w:rFonts w:ascii="Liberation Serif" w:hAnsi="Liberation Serif" w:eastAsia="Liberation Serif" w:cs="Liberation Serif"/>
                <w:color w:val="262626"/>
                <w:sz w:val="24"/>
                <w:szCs w:val="24"/>
              </w:rPr>
              <w:t xml:space="preserve">132, </w:t>
            </w:r>
            <w:r>
              <w:rPr>
                <w:rFonts w:ascii="Liberation Serif" w:hAnsi="Liberation Serif" w:eastAsia="Liberation Serif" w:cs="Liberation Serif"/>
                <w:color w:val="262626"/>
                <w:sz w:val="24"/>
                <w:szCs w:val="24"/>
              </w:rPr>
              <w:t xml:space="preserve">г. Уфа, 450022</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313"/>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Телефон</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bCs/>
                <w:sz w:val="24"/>
                <w:szCs w:val="24"/>
              </w:rPr>
              <w:t xml:space="preserve">8 (347) 295-38-38</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498"/>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lang w:val="en-US"/>
              </w:rPr>
              <w:t xml:space="preserve">e</w:t>
            </w:r>
            <w:r>
              <w:rPr>
                <w:rFonts w:ascii="Liberation Serif" w:hAnsi="Liberation Serif" w:eastAsia="Liberation Serif" w:cs="Liberation Serif"/>
                <w:color w:val="262626"/>
                <w:sz w:val="24"/>
                <w:szCs w:val="24"/>
              </w:rPr>
              <w:t xml:space="preserve">-</w:t>
            </w:r>
            <w:r>
              <w:rPr>
                <w:rFonts w:ascii="Liberation Serif" w:hAnsi="Liberation Serif" w:eastAsia="Liberation Serif" w:cs="Liberation Serif"/>
                <w:color w:val="262626"/>
                <w:sz w:val="24"/>
                <w:szCs w:val="24"/>
                <w:lang w:val="en-US"/>
              </w:rPr>
              <w:t xml:space="preserve">mail</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rPr>
                <w:rFonts w:ascii="Liberation Serif" w:hAnsi="Liberation Serif" w:cs="Liberation Serif"/>
                <w:sz w:val="24"/>
                <w:szCs w:val="24"/>
              </w:rPr>
            </w:pPr>
            <w:r/>
            <w:hyperlink r:id="rId16" w:tooltip="mailto:office@bashesk.ru" w:history="1">
              <w:r>
                <w:rPr>
                  <w:rStyle w:val="1053"/>
                  <w:rFonts w:ascii="Liberation Serif" w:hAnsi="Liberation Serif" w:eastAsia="Liberation Serif" w:cs="Liberation Serif"/>
                  <w:sz w:val="24"/>
                  <w:szCs w:val="24"/>
                  <w:lang w:val="en-US"/>
                </w:rPr>
                <w:t xml:space="preserve">office</w:t>
              </w:r>
              <w:r>
                <w:rPr>
                  <w:rStyle w:val="1053"/>
                  <w:rFonts w:ascii="Liberation Serif" w:hAnsi="Liberation Serif" w:eastAsia="Liberation Serif" w:cs="Liberation Serif"/>
                  <w:sz w:val="24"/>
                  <w:szCs w:val="24"/>
                </w:rPr>
                <w:t xml:space="preserve">@</w:t>
              </w:r>
              <w:r>
                <w:rPr>
                  <w:rStyle w:val="1053"/>
                  <w:rFonts w:ascii="Liberation Serif" w:hAnsi="Liberation Serif" w:eastAsia="Liberation Serif" w:cs="Liberation Serif"/>
                  <w:sz w:val="24"/>
                  <w:szCs w:val="24"/>
                  <w:lang w:val="en-US"/>
                </w:rPr>
                <w:t xml:space="preserve">bashesk</w:t>
              </w:r>
              <w:r>
                <w:rPr>
                  <w:rStyle w:val="1053"/>
                  <w:rFonts w:ascii="Liberation Serif" w:hAnsi="Liberation Serif" w:eastAsia="Liberation Serif" w:cs="Liberation Serif"/>
                  <w:sz w:val="24"/>
                  <w:szCs w:val="24"/>
                </w:rPr>
                <w:t xml:space="preserve">.</w:t>
              </w:r>
              <w:r>
                <w:rPr>
                  <w:rStyle w:val="1053"/>
                  <w:rFonts w:ascii="Liberation Serif" w:hAnsi="Liberation Serif" w:eastAsia="Liberation Serif" w:cs="Liberation Serif"/>
                  <w:sz w:val="24"/>
                  <w:szCs w:val="24"/>
                  <w:lang w:val="en-US"/>
                </w:rPr>
                <w:t xml:space="preserve">ru</w:t>
              </w:r>
            </w:hyperlink>
            <w:r/>
            <w:r>
              <w:rPr>
                <w:rFonts w:ascii="Liberation Serif" w:hAnsi="Liberation Serif" w:cs="Liberation Serif"/>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313"/>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ОГРН (ОГРНИП)</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sz w:val="24"/>
                <w:szCs w:val="24"/>
              </w:rPr>
              <w:t xml:space="preserve">1020202770642</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313"/>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ИНН/КПП</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0275038496/027401001</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313"/>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р/с</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000000"/>
                <w:sz w:val="24"/>
                <w:szCs w:val="24"/>
              </w:rPr>
              <w:t xml:space="preserve">40702810640000091450</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313"/>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lang w:val="en-US"/>
              </w:rPr>
              <w:t xml:space="preserve">в</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sz w:val="24"/>
                <w:szCs w:val="24"/>
              </w:rPr>
              <w:t xml:space="preserve">ПАО Сбербанк г. Москва</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542"/>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lang w:val="en-US"/>
              </w:rPr>
              <w:t xml:space="preserve">к/с</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000000"/>
                <w:sz w:val="24"/>
                <w:szCs w:val="24"/>
              </w:rPr>
              <w:t xml:space="preserve">30101810400000000225</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257"/>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lang w:val="en-US"/>
              </w:rPr>
              <w:t xml:space="preserve">БИК</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000000"/>
                <w:sz w:val="24"/>
                <w:szCs w:val="24"/>
              </w:rPr>
              <w:t xml:space="preserve">044525225</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1230"/>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b/>
                <w:color w:val="262626"/>
                <w:sz w:val="24"/>
                <w:szCs w:val="24"/>
              </w:rPr>
            </w:pPr>
            <w:r>
              <w:rPr>
                <w:rFonts w:ascii="Liberation Serif" w:hAnsi="Liberation Serif" w:eastAsia="Liberation Serif" w:cs="Liberation Serif"/>
                <w:b/>
                <w:color w:val="262626"/>
                <w:sz w:val="24"/>
                <w:szCs w:val="24"/>
              </w:rPr>
              <w:t xml:space="preserve">В лице</w:t>
            </w:r>
            <w:r>
              <w:rPr>
                <w:rFonts w:ascii="Liberation Serif" w:hAnsi="Liberation Serif" w:cs="Liberation Serif"/>
                <w:b/>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541"/>
        </w:trPr>
        <w:tc>
          <w:tcPr>
            <w:shd w:val="pct5" w:color="auto" w:fill="auto"/>
            <w:tcBorders>
              <w:top w:val="single" w:color="000000" w:sz="8" w:space="0"/>
              <w:left w:val="single" w:color="000000" w:sz="8" w:space="0"/>
              <w:bottom w:val="single" w:color="000000" w:sz="8" w:space="0"/>
              <w:right w:val="single" w:color="000000" w:sz="8" w:space="0"/>
            </w:tcBorders>
            <w:tcW w:w="2692" w:type="dxa"/>
            <w:textDirection w:val="lrTb"/>
            <w:noWrap w:val="false"/>
          </w:tcPr>
          <w:p>
            <w:pPr>
              <w:tabs>
                <w:tab w:val="left" w:pos="993" w:leader="none"/>
              </w:tabs>
              <w:rPr>
                <w:rFonts w:ascii="Liberation Serif" w:hAnsi="Liberation Serif" w:cs="Liberation Serif"/>
                <w:b/>
                <w:color w:val="262626"/>
                <w:sz w:val="24"/>
                <w:szCs w:val="24"/>
              </w:rPr>
            </w:pPr>
            <w:r>
              <w:rPr>
                <w:rFonts w:ascii="Liberation Serif" w:hAnsi="Liberation Serif" w:eastAsia="Liberation Serif" w:cs="Liberation Serif"/>
                <w:b/>
                <w:color w:val="262626"/>
                <w:sz w:val="24"/>
                <w:szCs w:val="24"/>
              </w:rPr>
              <w:t xml:space="preserve">действующего на основании</w:t>
            </w:r>
            <w:r>
              <w:rPr>
                <w:rFonts w:ascii="Liberation Serif" w:hAnsi="Liberation Serif" w:cs="Liberation Serif"/>
                <w:b/>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spacing w:line="240" w:lineRule="auto"/>
              <w:tabs>
                <w:tab w:val="left" w:pos="993"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r>
      <w:tr>
        <w:tblPrEx/>
        <w:trPr>
          <w:trHeight w:val="1408"/>
        </w:trPr>
        <w:tc>
          <w:tcPr>
            <w:shd w:val="pct5" w:color="auto" w:fill="auto"/>
            <w:tcBorders>
              <w:top w:val="single" w:color="000000" w:sz="8" w:space="0"/>
              <w:left w:val="single" w:color="000000" w:sz="8" w:space="0"/>
              <w:bottom w:val="single" w:color="000000" w:sz="8" w:space="0"/>
              <w:right w:val="single" w:color="000000" w:sz="8" w:space="0"/>
            </w:tcBorders>
            <w:tcW w:w="2692" w:type="dxa"/>
            <w:vAlign w:val="center"/>
            <w:textDirection w:val="lrTb"/>
            <w:noWrap w:val="false"/>
          </w:tcPr>
          <w:p>
            <w:pPr>
              <w:tabs>
                <w:tab w:val="left" w:pos="993" w:leader="none"/>
              </w:tabs>
              <w:rPr>
                <w:rFonts w:ascii="Liberation Serif" w:hAnsi="Liberation Serif" w:cs="Liberation Serif"/>
                <w:b/>
                <w:color w:val="262626"/>
                <w:sz w:val="24"/>
                <w:szCs w:val="24"/>
              </w:rPr>
            </w:pPr>
            <w:r>
              <w:rPr>
                <w:rFonts w:ascii="Liberation Serif" w:hAnsi="Liberation Serif" w:eastAsia="Liberation Serif" w:cs="Liberation Serif"/>
                <w:b/>
                <w:color w:val="262626"/>
                <w:sz w:val="24"/>
                <w:szCs w:val="24"/>
              </w:rPr>
              <w:t xml:space="preserve">Подписи</w:t>
            </w:r>
            <w:r>
              <w:rPr>
                <w:rFonts w:ascii="Liberation Serif" w:hAnsi="Liberation Serif" w:cs="Liberation Serif"/>
                <w:b/>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textDirection w:val="lrTb"/>
            <w:noWrap w:val="false"/>
          </w:tcPr>
          <w:p>
            <w:pPr>
              <w:tabs>
                <w:tab w:val="left" w:pos="993" w:leader="none"/>
              </w:tabs>
              <w:rPr>
                <w:rFonts w:ascii="Liberation Serif" w:hAnsi="Liberation Serif" w:cs="Liberation Serif"/>
                <w:i/>
                <w:sz w:val="24"/>
                <w:szCs w:val="24"/>
              </w:rPr>
            </w:pPr>
            <w:r>
              <w:rPr>
                <w:rFonts w:ascii="Liberation Serif" w:hAnsi="Liberation Serif" w:cs="Liberation Serif"/>
                <w:i/>
                <w:sz w:val="24"/>
                <w:szCs w:val="24"/>
              </w:rPr>
            </w:r>
            <w:r>
              <w:rPr>
                <w:rFonts w:ascii="Liberation Serif" w:hAnsi="Liberation Serif" w:cs="Liberation Serif"/>
                <w:i/>
                <w:sz w:val="24"/>
                <w:szCs w:val="24"/>
              </w:rPr>
            </w:r>
          </w:p>
          <w:p>
            <w:pPr>
              <w:tabs>
                <w:tab w:val="left" w:pos="993" w:leader="none"/>
              </w:tabs>
              <w:rPr>
                <w:rFonts w:ascii="Liberation Serif" w:hAnsi="Liberation Serif" w:cs="Liberation Serif"/>
                <w:i/>
                <w:sz w:val="24"/>
                <w:szCs w:val="24"/>
              </w:rPr>
            </w:pPr>
            <w:r>
              <w:rPr>
                <w:rFonts w:ascii="Liberation Serif" w:hAnsi="Liberation Serif" w:eastAsia="Liberation Serif" w:cs="Liberation Serif"/>
                <w:i/>
                <w:sz w:val="24"/>
                <w:szCs w:val="24"/>
              </w:rPr>
              <w:t xml:space="preserve">___________________________</w:t>
            </w:r>
            <w:r>
              <w:rPr>
                <w:rFonts w:ascii="Liberation Serif" w:hAnsi="Liberation Serif" w:cs="Liberation Serif"/>
                <w:i/>
                <w:sz w:val="24"/>
                <w:szCs w:val="24"/>
              </w:rPr>
            </w:r>
          </w:p>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p>
            <w:pPr>
              <w:spacing w:after="0"/>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___________________________</w:t>
            </w:r>
            <w:r>
              <w:rPr>
                <w:rFonts w:ascii="Liberation Serif" w:hAnsi="Liberation Serif" w:cs="Liberation Serif"/>
                <w:color w:val="262626"/>
                <w:sz w:val="24"/>
                <w:szCs w:val="24"/>
              </w:rPr>
            </w:r>
          </w:p>
          <w:p>
            <w:pPr>
              <w:jc w:val="cente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м.п. (при наличии)</w:t>
            </w:r>
            <w:r>
              <w:rPr>
                <w:rFonts w:ascii="Liberation Serif" w:hAnsi="Liberation Serif" w:cs="Liberation Serif"/>
                <w:color w:val="262626"/>
                <w:sz w:val="24"/>
                <w:szCs w:val="24"/>
              </w:rPr>
            </w:r>
          </w:p>
        </w:tc>
      </w:tr>
      <w:tr>
        <w:tblPrEx/>
        <w:trPr>
          <w:trHeight w:val="257"/>
        </w:trPr>
        <w:tc>
          <w:tcPr>
            <w:shd w:val="pct5" w:color="auto" w:fill="auto"/>
            <w:tcBorders>
              <w:top w:val="single" w:color="000000" w:sz="8" w:space="0"/>
              <w:left w:val="single" w:color="000000" w:sz="8" w:space="0"/>
              <w:bottom w:val="single" w:color="000000" w:sz="8" w:space="0"/>
              <w:right w:val="single" w:color="000000" w:sz="8" w:space="0"/>
            </w:tcBorders>
            <w:tcW w:w="2692" w:type="dxa"/>
            <w:vAlign w:val="center"/>
            <w:textDirection w:val="lrTb"/>
            <w:noWrap w:val="false"/>
          </w:tcPr>
          <w:p>
            <w:pPr>
              <w:tabs>
                <w:tab w:val="left" w:pos="993" w:leader="none"/>
              </w:tabs>
              <w:rPr>
                <w:rFonts w:ascii="Liberation Serif" w:hAnsi="Liberation Serif" w:cs="Liberation Serif"/>
                <w:b/>
                <w:color w:val="262626"/>
                <w:sz w:val="24"/>
                <w:szCs w:val="24"/>
              </w:rPr>
            </w:pPr>
            <w:r>
              <w:rPr>
                <w:rFonts w:ascii="Liberation Serif" w:hAnsi="Liberation Serif" w:eastAsia="Liberation Serif" w:cs="Liberation Serif"/>
                <w:b/>
                <w:color w:val="262626"/>
                <w:sz w:val="24"/>
                <w:szCs w:val="24"/>
              </w:rPr>
              <w:t xml:space="preserve">Дата подписания от имени каждой из Сторон</w:t>
            </w:r>
            <w:r>
              <w:rPr>
                <w:rFonts w:ascii="Liberation Serif" w:hAnsi="Liberation Serif" w:cs="Liberation Serif"/>
                <w:b/>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827" w:type="dxa"/>
            <w:vAlign w:val="center"/>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«___» _____________2026 г</w:t>
            </w:r>
            <w:r>
              <w:rPr>
                <w:rFonts w:ascii="Liberation Serif" w:hAnsi="Liberation Serif" w:cs="Liberation Serif"/>
                <w:color w:val="262626"/>
                <w:sz w:val="24"/>
                <w:szCs w:val="24"/>
              </w:rPr>
            </w:r>
          </w:p>
        </w:tc>
        <w:tc>
          <w:tcPr>
            <w:shd w:val="clear" w:color="auto" w:fill="auto"/>
            <w:tcBorders>
              <w:top w:val="single" w:color="000000" w:sz="8" w:space="0"/>
              <w:left w:val="single" w:color="000000" w:sz="8" w:space="0"/>
              <w:bottom w:val="single" w:color="000000" w:sz="8" w:space="0"/>
              <w:right w:val="single" w:color="000000" w:sz="8" w:space="0"/>
            </w:tcBorders>
            <w:tcW w:w="3543" w:type="dxa"/>
            <w:vAlign w:val="center"/>
            <w:textDirection w:val="lrTb"/>
            <w:noWrap w:val="false"/>
          </w:tcPr>
          <w:p>
            <w:pPr>
              <w:tabs>
                <w:tab w:val="left" w:pos="993" w:leader="none"/>
              </w:tabs>
              <w:rPr>
                <w:rFonts w:ascii="Liberation Serif" w:hAnsi="Liberation Serif" w:cs="Liberation Serif"/>
                <w:color w:val="262626"/>
                <w:sz w:val="24"/>
                <w:szCs w:val="24"/>
              </w:rPr>
            </w:pPr>
            <w:r>
              <w:rPr>
                <w:rFonts w:ascii="Liberation Serif" w:hAnsi="Liberation Serif" w:cs="Liberation Serif"/>
                <w:color w:val="262626"/>
                <w:sz w:val="24"/>
                <w:szCs w:val="24"/>
              </w:rPr>
            </w:r>
            <w:r>
              <w:rPr>
                <w:rFonts w:ascii="Liberation Serif" w:hAnsi="Liberation Serif" w:cs="Liberation Serif"/>
                <w:color w:val="262626"/>
                <w:sz w:val="24"/>
                <w:szCs w:val="24"/>
              </w:rPr>
            </w:r>
          </w:p>
          <w:p>
            <w:pPr>
              <w:tabs>
                <w:tab w:val="left" w:pos="993" w:leader="none"/>
              </w:tabs>
              <w:rPr>
                <w:rFonts w:ascii="Liberation Serif" w:hAnsi="Liberation Serif" w:cs="Liberation Serif"/>
                <w:color w:val="262626"/>
                <w:sz w:val="24"/>
                <w:szCs w:val="24"/>
              </w:rPr>
            </w:pPr>
            <w:r>
              <w:rPr>
                <w:rFonts w:ascii="Liberation Serif" w:hAnsi="Liberation Serif" w:eastAsia="Liberation Serif" w:cs="Liberation Serif"/>
                <w:color w:val="262626"/>
                <w:sz w:val="24"/>
                <w:szCs w:val="24"/>
              </w:rPr>
              <w:t xml:space="preserve">«___» _____________2026 г</w:t>
            </w:r>
            <w:r>
              <w:rPr>
                <w:rFonts w:ascii="Liberation Serif" w:hAnsi="Liberation Serif" w:cs="Liberation Serif"/>
                <w:color w:val="262626"/>
                <w:sz w:val="24"/>
                <w:szCs w:val="24"/>
              </w:rPr>
            </w:r>
          </w:p>
        </w:tc>
      </w:tr>
    </w:tbl>
    <w:p>
      <w:pPr>
        <w:jc w:val="both"/>
        <w:spacing w:after="0" w:line="240" w:lineRule="auto"/>
        <w:shd w:val="clear" w:color="auto" w:fill="ffffff"/>
        <w:rPr>
          <w:rFonts w:ascii="Liberation Serif" w:hAnsi="Liberation Serif" w:cs="Liberation Serif"/>
          <w:color w:val="000000"/>
          <w:sz w:val="24"/>
          <w:szCs w:val="24"/>
        </w:rPr>
      </w:pPr>
      <w:r>
        <w:rPr>
          <w:rFonts w:ascii="Liberation Serif" w:hAnsi="Liberation Serif" w:cs="Liberation Serif"/>
          <w:color w:val="000000"/>
          <w:sz w:val="24"/>
          <w:szCs w:val="24"/>
        </w:rPr>
      </w:r>
      <w:r>
        <w:rPr>
          <w:rFonts w:ascii="Liberation Serif" w:hAnsi="Liberation Serif" w:cs="Liberation Serif"/>
          <w:color w:val="000000"/>
          <w:sz w:val="24"/>
          <w:szCs w:val="24"/>
        </w:rPr>
      </w:r>
    </w:p>
    <w:p>
      <w:pPr>
        <w:jc w:val="center"/>
        <w:spacing w:after="120" w:line="240" w:lineRule="auto"/>
        <w:shd w:val="clear" w:color="auto" w:fill="ffffff"/>
        <w:rPr>
          <w:rFonts w:ascii="Liberation Serif" w:hAnsi="Liberation Serif" w:cs="Liberation Serif"/>
          <w:b/>
          <w:color w:val="000000"/>
          <w:sz w:val="24"/>
          <w:szCs w:val="24"/>
        </w:rPr>
      </w:pPr>
      <w:r>
        <w:rPr>
          <w:rFonts w:ascii="Liberation Serif" w:hAnsi="Liberation Serif" w:cs="Liberation Serif"/>
          <w:b/>
          <w:color w:val="000000"/>
          <w:sz w:val="24"/>
          <w:szCs w:val="24"/>
        </w:rPr>
      </w:r>
      <w:r>
        <w:rPr>
          <w:rFonts w:ascii="Liberation Serif" w:hAnsi="Liberation Serif" w:cs="Liberation Serif"/>
          <w:b/>
          <w:color w:val="000000"/>
          <w:sz w:val="24"/>
          <w:szCs w:val="24"/>
        </w:rPr>
      </w:r>
    </w:p>
    <w:p>
      <w:pPr>
        <w:jc w:val="center"/>
        <w:pageBreakBefore/>
        <w:spacing w:after="120" w:line="240" w:lineRule="auto"/>
        <w:shd w:val="clear" w:color="auto" w:fill="ffffff"/>
        <w:rPr>
          <w:rFonts w:ascii="Liberation Serif" w:hAnsi="Liberation Serif" w:cs="Liberation Serif"/>
          <w:b/>
          <w:color w:val="000000"/>
          <w:sz w:val="24"/>
          <w:szCs w:val="24"/>
        </w:rPr>
      </w:pPr>
      <w:r>
        <w:rPr>
          <w:rFonts w:ascii="Liberation Serif" w:hAnsi="Liberation Serif" w:eastAsia="Liberation Serif" w:cs="Liberation Serif"/>
          <w:b/>
          <w:color w:val="000000"/>
          <w:sz w:val="24"/>
          <w:szCs w:val="24"/>
        </w:rPr>
        <w:t xml:space="preserve">ТЕРМИНЫ И ОПРЕДЕЛЕНИЯ</w:t>
      </w:r>
      <w:r>
        <w:rPr>
          <w:rFonts w:ascii="Liberation Serif" w:hAnsi="Liberation Serif" w:cs="Liberation Serif"/>
          <w:b/>
          <w:color w:val="000000"/>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Термины и определения, приведенные в настоящем разделе, предназначены для обеспечения единообразия понимания Договора и будут иметь по тексту Договора следующие значения, если иное прямо не указано в Договоре:</w:t>
      </w:r>
      <w:r>
        <w:rPr>
          <w:rFonts w:ascii="Liberation Serif" w:hAnsi="Liberation Serif" w:cs="Liberation Serif"/>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b/>
          <w:bCs/>
          <w:sz w:val="24"/>
          <w:szCs w:val="24"/>
        </w:rPr>
        <w:t xml:space="preserve">Сертификат происхождения электрической энергии </w:t>
      </w:r>
      <w:r>
        <w:rPr>
          <w:rFonts w:ascii="Liberation Serif" w:hAnsi="Liberation Serif" w:eastAsia="Liberation Serif" w:cs="Liberation Serif"/>
          <w:bCs/>
          <w:sz w:val="24"/>
          <w:szCs w:val="24"/>
        </w:rPr>
        <w:t xml:space="preserve">(далее – Сертификат происхождения)</w:t>
      </w:r>
      <w:r>
        <w:rPr>
          <w:rFonts w:ascii="Liberation Serif" w:hAnsi="Liberation Serif" w:eastAsia="Liberation Serif" w:cs="Liberation Serif"/>
          <w:sz w:val="24"/>
          <w:szCs w:val="24"/>
        </w:rPr>
        <w:t xml:space="preserve"> – это электронный документ, соответствующий установленным законодательством Российской Федерации об электроэнергетике требованиям, предоставляемый организацией коммерческой инфраструктуры, подтв</w:t>
      </w:r>
      <w:r>
        <w:rPr>
          <w:rFonts w:ascii="Liberation Serif" w:hAnsi="Liberation Serif" w:eastAsia="Liberation Serif" w:cs="Liberation Serif"/>
          <w:sz w:val="24"/>
          <w:szCs w:val="24"/>
        </w:rPr>
        <w:t xml:space="preserve">ерждающий факт производства электрической энергии на квалифицированном генерирующем объекте в соответствии с его квалифицированной категорией в количестве и в течение периода времени, которые указаны в данном документе, и удостоверяющий Атрибуты генерации.</w:t>
      </w:r>
      <w:r>
        <w:rPr>
          <w:rFonts w:ascii="Liberation Serif" w:hAnsi="Liberation Serif" w:cs="Liberation Serif"/>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Погашение Сертификата происхождения прекращает его оборот, а также оборот атрибутов генерации, удостоверенных сертификатом происхождения, </w:t>
      </w:r>
      <w:r>
        <w:rPr>
          <w:rFonts w:ascii="Liberation Serif" w:hAnsi="Liberation Serif" w:eastAsia="Liberation Serif" w:cs="Liberation Serif"/>
          <w:sz w:val="24"/>
          <w:szCs w:val="24"/>
          <w:lang w:eastAsia="ru-RU"/>
        </w:rPr>
        <w:t xml:space="preserve">осуществляется однократно и не подлежит отмене. Сертификат происхождения считается погашенным с даты внесения организацией коммерческой инфраструктуры, осуществляющей ведение реестра атрибутов генерации, соответствующей записи в реестр атрибутов генерации.</w:t>
      </w:r>
      <w:r>
        <w:rPr>
          <w:rFonts w:ascii="Liberation Serif" w:hAnsi="Liberation Serif" w:cs="Liberation Serif"/>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b/>
          <w:bCs/>
          <w:sz w:val="24"/>
          <w:szCs w:val="24"/>
        </w:rPr>
        <w:t xml:space="preserve">Реестр атрибутов генерации, предоставления, обращения и погашения сертификатов происхождения электрической энергии </w:t>
      </w:r>
      <w:r>
        <w:rPr>
          <w:rFonts w:ascii="Liberation Serif" w:hAnsi="Liberation Serif" w:eastAsia="Liberation Serif" w:cs="Liberation Serif"/>
          <w:bCs/>
          <w:sz w:val="24"/>
          <w:szCs w:val="24"/>
        </w:rPr>
        <w:t xml:space="preserve">(далее – Реестр)</w:t>
      </w:r>
      <w:r>
        <w:rPr>
          <w:rFonts w:ascii="Liberation Serif" w:hAnsi="Liberation Serif" w:eastAsia="Liberation Serif" w:cs="Liberation Serif"/>
          <w:sz w:val="24"/>
          <w:szCs w:val="24"/>
        </w:rPr>
        <w:t xml:space="preserve"> – упорядоченная совокупность данных о зарегистрированных в реестре квалифицированных генерирующих объ</w:t>
      </w:r>
      <w:r>
        <w:rPr>
          <w:rFonts w:ascii="Liberation Serif" w:hAnsi="Liberation Serif" w:eastAsia="Liberation Serif" w:cs="Liberation Serif"/>
          <w:sz w:val="24"/>
          <w:szCs w:val="24"/>
        </w:rPr>
        <w:t xml:space="preserve">ектах и их владельцах, о лицах, которым открыты лицевые счета в Реестре, об атрибутах генерации и их владельцах, о Сертификатах происхождения и их владельцах, а также об операциях с атрибутами генерации и Сертификатами происхождения, учитываемых в Реестре.</w:t>
      </w:r>
      <w:r>
        <w:rPr>
          <w:rFonts w:ascii="Liberation Serif" w:hAnsi="Liberation Serif" w:cs="Liberation Serif"/>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b/>
          <w:sz w:val="24"/>
          <w:szCs w:val="24"/>
        </w:rPr>
        <w:t xml:space="preserve">Оператор Реестра</w:t>
      </w:r>
      <w:r>
        <w:rPr>
          <w:rFonts w:ascii="Liberation Serif" w:hAnsi="Liberation Serif" w:eastAsia="Liberation Serif" w:cs="Liberation Serif"/>
          <w:sz w:val="24"/>
          <w:szCs w:val="24"/>
        </w:rPr>
        <w:t xml:space="preserve"> </w:t>
      </w:r>
      <w:r>
        <w:rPr>
          <w:rFonts w:ascii="Liberation Serif" w:hAnsi="Liberation Serif" w:eastAsia="Liberation Serif" w:cs="Liberation Serif"/>
          <w:bCs/>
          <w:sz w:val="24"/>
          <w:szCs w:val="24"/>
        </w:rPr>
        <w:t xml:space="preserve">–</w:t>
      </w:r>
      <w:r>
        <w:rPr>
          <w:rFonts w:ascii="Liberation Serif" w:hAnsi="Liberation Serif" w:eastAsia="Liberation Serif" w:cs="Liberation Serif"/>
          <w:sz w:val="24"/>
          <w:szCs w:val="24"/>
        </w:rPr>
        <w:t xml:space="preserve"> организация коммерческой инфраструктуры, учрежденная Ассоциацией «НП Совет рынка», на </w:t>
      </w:r>
      <w:r>
        <w:rPr>
          <w:rFonts w:ascii="Liberation Serif" w:hAnsi="Liberation Serif" w:eastAsia="Liberation Serif" w:cs="Liberation Serif"/>
          <w:sz w:val="24"/>
          <w:szCs w:val="24"/>
        </w:rPr>
        <w:t xml:space="preserve">которую в соответствии с решением Правительства Российской Федерации возложены функции по квалификации генерирующих объектов, внесению записей в Реестр о возникновении и передаче атрибутов генерации и Сертификатов происхождения (ООО «ЦЭС», ИНН 9703153984).</w:t>
      </w:r>
      <w:r>
        <w:rPr>
          <w:rFonts w:ascii="Liberation Serif" w:hAnsi="Liberation Serif" w:cs="Liberation Serif"/>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b/>
          <w:bCs/>
          <w:sz w:val="24"/>
          <w:szCs w:val="24"/>
        </w:rPr>
        <w:t xml:space="preserve">Атрибут генерации</w:t>
      </w:r>
      <w:r>
        <w:rPr>
          <w:rFonts w:ascii="Liberation Serif" w:hAnsi="Liberation Serif" w:eastAsia="Liberation Serif" w:cs="Liberation Serif"/>
          <w:sz w:val="24"/>
          <w:szCs w:val="24"/>
        </w:rPr>
        <w:t xml:space="preserve"> – права, связанные с характеристиками процесса производства эле</w:t>
      </w:r>
      <w:r>
        <w:rPr>
          <w:rFonts w:ascii="Liberation Serif" w:hAnsi="Liberation Serif" w:eastAsia="Liberation Serif" w:cs="Liberation Serif"/>
          <w:sz w:val="24"/>
          <w:szCs w:val="24"/>
        </w:rPr>
        <w:t xml:space="preserve">ктроэнергии на квалифицированном генерирующем объекте и со сведениями о таком генерирующем объекте и выработке им ресурсов, позволяющие обладателю данных прав совершать действия, предусмотренные законом, в отношении определенного количества электроэнергии.</w:t>
      </w:r>
      <w:r>
        <w:rPr>
          <w:rFonts w:ascii="Liberation Serif" w:hAnsi="Liberation Serif" w:cs="Liberation Serif"/>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Лицо, владеющее атрибутами генерации, вправе:</w:t>
      </w:r>
      <w:r>
        <w:rPr>
          <w:rFonts w:ascii="Liberation Serif" w:hAnsi="Liberation Serif" w:cs="Liberation Serif"/>
          <w:sz w:val="24"/>
          <w:szCs w:val="24"/>
        </w:rPr>
      </w:r>
    </w:p>
    <w:p>
      <w:pPr>
        <w:pStyle w:val="1024"/>
        <w:numPr>
          <w:ilvl w:val="0"/>
          <w:numId w:val="43"/>
        </w:numPr>
        <w:ind w:left="0" w:firstLine="709"/>
        <w:jc w:val="both"/>
        <w:spacing w:after="0" w:line="240" w:lineRule="auto"/>
        <w:tabs>
          <w:tab w:val="left" w:pos="1134" w:leader="none"/>
        </w:tabs>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предоставлять и распространять информацию, в том числе рекламу, о том, что потребление (покупка</w:t>
      </w:r>
      <w:r>
        <w:rPr>
          <w:rFonts w:ascii="Liberation Serif" w:hAnsi="Liberation Serif" w:eastAsia="Liberation Serif" w:cs="Liberation Serif"/>
          <w:sz w:val="24"/>
          <w:szCs w:val="24"/>
          <w:lang w:eastAsia="ru-RU"/>
        </w:rPr>
        <w:t xml:space="preserve">) данным лицом электрической энергии в количестве, соответствующем объему атрибутов генерации, обеспечено производством электрической энергии на квалифицированных генерирующих объектах, относящихся к соответствующей квалификационной категории (категориям);</w:t>
      </w:r>
      <w:r>
        <w:rPr>
          <w:rFonts w:ascii="Liberation Serif" w:hAnsi="Liberation Serif" w:cs="Liberation Serif"/>
          <w:sz w:val="24"/>
          <w:szCs w:val="24"/>
        </w:rPr>
      </w:r>
    </w:p>
    <w:p>
      <w:pPr>
        <w:pStyle w:val="1024"/>
        <w:numPr>
          <w:ilvl w:val="0"/>
          <w:numId w:val="43"/>
        </w:numPr>
        <w:ind w:left="0" w:firstLine="709"/>
        <w:jc w:val="both"/>
        <w:spacing w:after="0" w:line="240" w:lineRule="auto"/>
        <w:tabs>
          <w:tab w:val="left" w:pos="1134" w:leader="none"/>
        </w:tabs>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предоставлять и распространять информацию о том, что данное лицо, и (или) осуществляемая им деятельность, и (или) ее результаты (произ</w:t>
      </w:r>
      <w:r>
        <w:rPr>
          <w:rFonts w:ascii="Liberation Serif" w:hAnsi="Liberation Serif" w:eastAsia="Liberation Serif" w:cs="Liberation Serif"/>
          <w:sz w:val="24"/>
          <w:szCs w:val="24"/>
          <w:lang w:eastAsia="ru-RU"/>
        </w:rPr>
        <w:t xml:space="preserve">водимые либо реализуемые товары, выполняемые работы, оказываемые услуги), и (или) применяемые при осуществлении такой деятельности технологии связаны с позитивными экологическими эффектами, сопровождавшими производство электрической энергии в количестве, с</w:t>
      </w:r>
      <w:r>
        <w:rPr>
          <w:rFonts w:ascii="Liberation Serif" w:hAnsi="Liberation Serif" w:eastAsia="Liberation Serif" w:cs="Liberation Serif"/>
          <w:sz w:val="24"/>
          <w:szCs w:val="24"/>
          <w:lang w:eastAsia="ru-RU"/>
        </w:rPr>
        <w:t xml:space="preserve">оответствующем объему атрибутов генерации, на определенном квалифицированном генерирующем объекте, выраженными в том числе в снижении уровня негативного антропогенного воздействия на окружающую среду и здоровье человека, повышении качества жизни населения;</w:t>
      </w:r>
      <w:r>
        <w:rPr>
          <w:rFonts w:ascii="Liberation Serif" w:hAnsi="Liberation Serif" w:cs="Liberation Serif"/>
          <w:sz w:val="24"/>
          <w:szCs w:val="24"/>
        </w:rPr>
      </w:r>
    </w:p>
    <w:p>
      <w:pPr>
        <w:pStyle w:val="1024"/>
        <w:numPr>
          <w:ilvl w:val="0"/>
          <w:numId w:val="43"/>
        </w:numPr>
        <w:ind w:left="0" w:firstLine="709"/>
        <w:jc w:val="both"/>
        <w:spacing w:after="0" w:line="240" w:lineRule="auto"/>
        <w:tabs>
          <w:tab w:val="left" w:pos="1134" w:leader="none"/>
        </w:tabs>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использовать при количественном определении объема выбросов парниковых газов сведения о производстве элект</w:t>
      </w:r>
      <w:r>
        <w:rPr>
          <w:rFonts w:ascii="Liberation Serif" w:hAnsi="Liberation Serif" w:eastAsia="Liberation Serif" w:cs="Liberation Serif"/>
          <w:sz w:val="24"/>
          <w:szCs w:val="24"/>
          <w:lang w:eastAsia="ru-RU"/>
        </w:rPr>
        <w:t xml:space="preserve">рической энергии на квалифицированных генерирующих объектах в количестве, соответствующем объему атрибутов генерации, наряду с применением иных методов, предусмотренных законодательством Российской Федерации в области ограничения выбросов парниковых газов.</w:t>
      </w:r>
      <w:r>
        <w:rPr>
          <w:rFonts w:ascii="Liberation Serif" w:hAnsi="Liberation Serif" w:cs="Liberation Serif"/>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b/>
          <w:bCs/>
          <w:sz w:val="24"/>
          <w:szCs w:val="24"/>
        </w:rPr>
        <w:t xml:space="preserve">Зарегистрированный генерирующий объект</w:t>
      </w:r>
      <w:r>
        <w:rPr>
          <w:rFonts w:ascii="Liberation Serif" w:hAnsi="Liberation Serif" w:eastAsia="Liberation Serif" w:cs="Liberation Serif"/>
          <w:sz w:val="24"/>
          <w:szCs w:val="24"/>
        </w:rPr>
        <w:t xml:space="preserve"> – квалифицированный генерирующий объект, у владельца которого имеется заключенный с Оператором Реестра договор о ведении реестра атрибутов генерации и в отношении которого Оператором Реестра внесена запись о его регистрации в Реестре в соотв</w:t>
      </w:r>
      <w:r>
        <w:rPr>
          <w:rFonts w:ascii="Liberation Serif" w:hAnsi="Liberation Serif" w:eastAsia="Liberation Serif" w:cs="Liberation Serif"/>
          <w:sz w:val="24"/>
          <w:szCs w:val="24"/>
        </w:rPr>
        <w:t xml:space="preserve">етствии с Правилами ведения реестра атрибутов генерации, предоставления, обращения и погашения сертификатов происхождения электрической энергии (далее – Правила), утвержденными постановлением Правительства Российской Федерации от 28 декабря 2023 г. № 2359.</w:t>
      </w:r>
      <w:r>
        <w:rPr>
          <w:rFonts w:ascii="Liberation Serif" w:hAnsi="Liberation Serif" w:cs="Liberation Serif"/>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b/>
          <w:sz w:val="24"/>
          <w:szCs w:val="24"/>
        </w:rPr>
        <w:t xml:space="preserve">Лицевой счет</w:t>
      </w:r>
      <w:r>
        <w:rPr>
          <w:rFonts w:ascii="Liberation Serif" w:hAnsi="Liberation Serif" w:eastAsia="Liberation Serif" w:cs="Liberation Serif"/>
          <w:sz w:val="24"/>
          <w:szCs w:val="24"/>
        </w:rPr>
        <w:t xml:space="preserve"> – част</w:t>
      </w:r>
      <w:r>
        <w:rPr>
          <w:rFonts w:ascii="Liberation Serif" w:hAnsi="Liberation Serif" w:eastAsia="Liberation Serif" w:cs="Liberation Serif"/>
          <w:sz w:val="24"/>
          <w:szCs w:val="24"/>
        </w:rPr>
        <w:t xml:space="preserve">ь реестра, в которой в соответствии с Правилами ведения реестра отображаются данные о владельце лицевого счета, атрибутах генерации и сертификатах, об операциях с ними, а также иные сведения, предусмотренные Правилами ведения реестра и настоящим Договором.</w:t>
      </w:r>
      <w:r>
        <w:rPr>
          <w:rFonts w:ascii="Liberation Serif" w:hAnsi="Liberation Serif" w:cs="Liberation Serif"/>
          <w:sz w:val="24"/>
          <w:szCs w:val="24"/>
        </w:rPr>
      </w:r>
    </w:p>
    <w:p>
      <w:pPr>
        <w:jc w:val="both"/>
        <w:spacing w:after="0" w:line="240" w:lineRule="auto"/>
        <w:shd w:val="clear" w:color="auto" w:fill="ffffff"/>
        <w:rPr>
          <w:rFonts w:ascii="Liberation Serif" w:hAnsi="Liberation Serif" w:cs="Liberation Serif"/>
          <w:color w:val="000000"/>
          <w:sz w:val="24"/>
          <w:szCs w:val="24"/>
        </w:rPr>
      </w:pPr>
      <w:r>
        <w:rPr>
          <w:rFonts w:ascii="Liberation Serif" w:hAnsi="Liberation Serif" w:cs="Liberation Serif"/>
          <w:color w:val="000000"/>
          <w:sz w:val="24"/>
          <w:szCs w:val="24"/>
        </w:rPr>
      </w:r>
      <w:r>
        <w:rPr>
          <w:rFonts w:ascii="Liberation Serif" w:hAnsi="Liberation Serif" w:cs="Liberation Serif"/>
          <w:color w:val="000000"/>
          <w:sz w:val="24"/>
          <w:szCs w:val="24"/>
        </w:rPr>
      </w:r>
    </w:p>
    <w:p>
      <w:pPr>
        <w:pStyle w:val="1024"/>
        <w:numPr>
          <w:ilvl w:val="0"/>
          <w:numId w:val="1"/>
        </w:numPr>
        <w:contextualSpacing w:val="0"/>
        <w:ind w:left="0" w:firstLine="0"/>
        <w:jc w:val="center"/>
        <w:spacing w:after="120" w:line="240" w:lineRule="auto"/>
        <w:shd w:val="clear" w:color="auto" w:fill="ffffff"/>
        <w:tabs>
          <w:tab w:val="left" w:pos="425" w:leader="none"/>
        </w:tabs>
        <w:rPr>
          <w:rFonts w:ascii="Liberation Serif" w:hAnsi="Liberation Serif" w:cs="Liberation Serif"/>
          <w:b/>
          <w:color w:val="000000"/>
          <w:sz w:val="24"/>
          <w:szCs w:val="24"/>
        </w:rPr>
      </w:pPr>
      <w:r>
        <w:rPr>
          <w:rFonts w:ascii="Liberation Serif" w:hAnsi="Liberation Serif" w:eastAsia="Liberation Serif" w:cs="Liberation Serif"/>
          <w:b/>
          <w:color w:val="000000"/>
          <w:sz w:val="24"/>
          <w:szCs w:val="24"/>
        </w:rPr>
        <w:t xml:space="preserve">Предмет Договора</w:t>
      </w:r>
      <w:r>
        <w:rPr>
          <w:rFonts w:ascii="Liberation Serif" w:hAnsi="Liberation Serif" w:cs="Liberation Serif"/>
          <w:b/>
          <w:color w:val="000000"/>
          <w:sz w:val="24"/>
          <w:szCs w:val="24"/>
        </w:rPr>
      </w:r>
    </w:p>
    <w:p>
      <w:pPr>
        <w:pStyle w:val="1024"/>
        <w:numPr>
          <w:ilvl w:val="1"/>
          <w:numId w:val="4"/>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По настоящему Договору Продавец обязуется передать в собственность Покупате</w:t>
      </w:r>
      <w:r>
        <w:rPr>
          <w:rFonts w:ascii="Liberation Serif" w:hAnsi="Liberation Serif" w:eastAsia="Liberation Serif" w:cs="Liberation Serif"/>
          <w:sz w:val="24"/>
          <w:szCs w:val="24"/>
        </w:rPr>
        <w:t xml:space="preserve">лю атрибуты генерации, указанные в Спецификации (Приложение № 1 к Договору) и удостоверенные Сертификатом(-ами) происхождения, а Покупатель обязуется принять атрибуты генерации и уплатить за атрибуты генерации определенную Договором сумму денежных средств.</w:t>
      </w:r>
      <w:r>
        <w:rPr>
          <w:rFonts w:ascii="Liberation Serif" w:hAnsi="Liberation Serif" w:cs="Liberation Serif"/>
          <w:sz w:val="24"/>
          <w:szCs w:val="24"/>
        </w:rPr>
      </w:r>
    </w:p>
    <w:p>
      <w:pPr>
        <w:pStyle w:val="1024"/>
        <w:numPr>
          <w:ilvl w:val="1"/>
          <w:numId w:val="4"/>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Описание, количество, цена за единицу и иные характеристики атрибутов генерации определены в Спецификации (Приложение № 1 к Договору).</w:t>
      </w:r>
      <w:r>
        <w:rPr>
          <w:rFonts w:ascii="Liberation Serif" w:hAnsi="Liberation Serif" w:cs="Liberation Serif"/>
          <w:sz w:val="24"/>
          <w:szCs w:val="24"/>
        </w:rPr>
      </w:r>
    </w:p>
    <w:p>
      <w:pPr>
        <w:pStyle w:val="1024"/>
        <w:numPr>
          <w:ilvl w:val="1"/>
          <w:numId w:val="4"/>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Передача атрибутов генерации осуществляется посредством погашения Сертификата(-ов) происх</w:t>
      </w:r>
      <w:r>
        <w:rPr>
          <w:rFonts w:ascii="Liberation Serif" w:hAnsi="Liberation Serif" w:eastAsia="Liberation Serif" w:cs="Liberation Serif"/>
          <w:sz w:val="24"/>
          <w:szCs w:val="24"/>
        </w:rPr>
        <w:t xml:space="preserve">ождения в момент одновременного внесения Оператором Реестра соответствующих записей о погашении Сертификата(-ов) происхождения и о передаче Покупателю атрибутов генерации, удостоверенных Сертификатом(-ами) происхождения, в Реестр на Лицевом счете Продавца.</w:t>
      </w:r>
      <w:r>
        <w:rPr>
          <w:rFonts w:ascii="Liberation Serif" w:hAnsi="Liberation Serif" w:cs="Liberation Serif"/>
          <w:sz w:val="24"/>
          <w:szCs w:val="24"/>
        </w:rPr>
      </w:r>
    </w:p>
    <w:p>
      <w:pPr>
        <w:pStyle w:val="1024"/>
        <w:ind w:left="0"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Передача Продавцом и принятие Покупателем Сертификатов подтверждается подписанием Сторонами Акта приема-передачи атрибутов генерации (по форме Приложения № 2 к Договору).</w:t>
      </w:r>
      <w:r>
        <w:rPr>
          <w:rFonts w:ascii="Liberation Serif" w:hAnsi="Liberation Serif" w:cs="Liberation Serif"/>
          <w:sz w:val="24"/>
          <w:szCs w:val="24"/>
        </w:rPr>
      </w:r>
    </w:p>
    <w:p>
      <w:pPr>
        <w:pStyle w:val="1024"/>
        <w:numPr>
          <w:ilvl w:val="1"/>
          <w:numId w:val="4"/>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Сертификат(ы) происхождения, в отношении которых производится операция гашения соглас</w:t>
      </w:r>
      <w:r>
        <w:rPr>
          <w:rFonts w:ascii="Liberation Serif" w:hAnsi="Liberation Serif" w:eastAsia="Liberation Serif" w:cs="Liberation Serif"/>
          <w:sz w:val="24"/>
          <w:szCs w:val="24"/>
        </w:rPr>
        <w:t xml:space="preserve">но Договору, принадлежат Продавцу на праве собственности. Продавец гарантирует, что на дату гашения Сертификата(-ов) происхождения данные Сертификат(ы) происхождения свободны от прав третьих лиц, не проданы, не заложены, в споре или под арестом не состоят.</w:t>
      </w:r>
      <w:r>
        <w:rPr>
          <w:rFonts w:ascii="Liberation Serif" w:hAnsi="Liberation Serif" w:cs="Liberation Serif"/>
          <w:sz w:val="24"/>
          <w:szCs w:val="24"/>
        </w:rPr>
      </w:r>
    </w:p>
    <w:p>
      <w:pPr>
        <w:pStyle w:val="1024"/>
        <w:numPr>
          <w:ilvl w:val="1"/>
          <w:numId w:val="4"/>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Продавец подтверждает, что на момент передачи Покупателю атрибутов генерации Сертификат(-ы) происхождения зарегистрированы в Реестре и учтены на Лицевом счете Продавца в Реестре.</w:t>
      </w:r>
      <w:r>
        <w:rPr>
          <w:rFonts w:ascii="Liberation Serif" w:hAnsi="Liberation Serif" w:cs="Liberation Serif"/>
          <w:sz w:val="24"/>
          <w:szCs w:val="24"/>
        </w:rPr>
      </w:r>
    </w:p>
    <w:p>
      <w:pPr>
        <w:pStyle w:val="1024"/>
        <w:numPr>
          <w:ilvl w:val="1"/>
          <w:numId w:val="4"/>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Покупатель подтверждает, что описание атрибутов генерации в Спецификации (Приложение № 1 к Договору) соответствует требованиям Покупателя. Продавец полагается на заверение Покупателя, определенное в настоящем пункте Договора, </w:t>
      </w:r>
      <w:r>
        <w:rPr>
          <w:rFonts w:ascii="Liberation Serif" w:hAnsi="Liberation Serif" w:eastAsia="Liberation Serif" w:cs="Liberation Serif"/>
          <w:sz w:val="24"/>
          <w:szCs w:val="24"/>
          <w:lang w:eastAsia="ru-RU"/>
        </w:rPr>
        <w:t xml:space="preserve">имеющее значение для заключения Договора, его исполнения или прекращения.</w:t>
      </w:r>
      <w:r>
        <w:rPr>
          <w:rFonts w:ascii="Liberation Serif" w:hAnsi="Liberation Serif" w:cs="Liberation Serif"/>
          <w:sz w:val="24"/>
          <w:szCs w:val="24"/>
        </w:rPr>
      </w:r>
    </w:p>
    <w:p>
      <w:pPr>
        <w:pStyle w:val="1024"/>
        <w:ind w:left="0"/>
        <w:jc w:val="both"/>
        <w:spacing w:after="0" w:line="240" w:lineRule="auto"/>
        <w:shd w:val="clear" w:color="auto" w:fill="ffffff"/>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pStyle w:val="1024"/>
        <w:numPr>
          <w:ilvl w:val="0"/>
          <w:numId w:val="1"/>
        </w:numPr>
        <w:contextualSpacing w:val="0"/>
        <w:ind w:left="0" w:firstLine="0"/>
        <w:jc w:val="center"/>
        <w:keepNext/>
        <w:spacing w:after="120" w:line="240" w:lineRule="auto"/>
        <w:tabs>
          <w:tab w:val="left" w:pos="425" w:leader="none"/>
        </w:tabs>
        <w:rPr>
          <w:rFonts w:ascii="Liberation Serif" w:hAnsi="Liberation Serif" w:cs="Liberation Serif"/>
          <w:b/>
          <w:sz w:val="24"/>
          <w:szCs w:val="24"/>
        </w:rPr>
      </w:pPr>
      <w:r>
        <w:rPr>
          <w:rFonts w:ascii="Liberation Serif" w:hAnsi="Liberation Serif" w:eastAsia="Liberation Serif" w:cs="Liberation Serif"/>
          <w:b/>
          <w:sz w:val="24"/>
          <w:szCs w:val="24"/>
        </w:rPr>
        <w:t xml:space="preserve">Стоимость атрибутов генерации и порядок оплаты</w:t>
      </w:r>
      <w:r>
        <w:rPr>
          <w:rFonts w:ascii="Liberation Serif" w:hAnsi="Liberation Serif" w:cs="Liberation Serif"/>
          <w:b/>
          <w:sz w:val="24"/>
          <w:szCs w:val="24"/>
        </w:rPr>
      </w:r>
    </w:p>
    <w:p>
      <w:pPr>
        <w:pStyle w:val="1024"/>
        <w:numPr>
          <w:ilvl w:val="1"/>
          <w:numId w:val="1"/>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Обща</w:t>
      </w:r>
      <w:r>
        <w:rPr>
          <w:rFonts w:ascii="Liberation Serif" w:hAnsi="Liberation Serif" w:eastAsia="Liberation Serif" w:cs="Liberation Serif"/>
          <w:sz w:val="24"/>
          <w:szCs w:val="24"/>
        </w:rPr>
        <w:t xml:space="preserve">я стоимость атрибутов генерации определяется Спецификацией (Приложение № 1 к Договору) и составляет ___________ (__________________________________________) руб. __ коп., в том числе НДС ___________ (__________________________________________) руб. __ коп.</w:t>
      </w:r>
      <w:r>
        <w:rPr>
          <w:rFonts w:ascii="Liberation Serif" w:hAnsi="Liberation Serif" w:cs="Liberation Serif"/>
          <w:sz w:val="24"/>
          <w:szCs w:val="24"/>
        </w:rPr>
      </w:r>
    </w:p>
    <w:p>
      <w:pPr>
        <w:pStyle w:val="1024"/>
        <w:numPr>
          <w:ilvl w:val="1"/>
          <w:numId w:val="1"/>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Стоимость атрибутов генерации устанавливается в валюте Российской Федерации (рубль). Расчеты по Договору производятся в рублях Российской Федерации. Обязательство Покупателя по оплате атрибутов генерации либо по уплате иной</w:t>
      </w:r>
      <w:r>
        <w:rPr>
          <w:rFonts w:ascii="Liberation Serif" w:hAnsi="Liberation Serif" w:eastAsia="Liberation Serif" w:cs="Liberation Serif"/>
          <w:sz w:val="24"/>
          <w:szCs w:val="24"/>
        </w:rPr>
        <w:t xml:space="preserve"> суммы, причитающейся Продавцу в связи с исполнением Договора, прекращается исполнением в момент наступления окончательности перевода денежных средств, как это определено Федеральным законом от 27 июня 2011 года № 161-ФЗ «О национальной платежной системе».</w:t>
      </w:r>
      <w:r>
        <w:rPr>
          <w:rFonts w:ascii="Liberation Serif" w:hAnsi="Liberation Serif" w:cs="Liberation Serif"/>
          <w:sz w:val="24"/>
          <w:szCs w:val="24"/>
        </w:rPr>
      </w:r>
    </w:p>
    <w:p>
      <w:pPr>
        <w:pStyle w:val="1024"/>
        <w:numPr>
          <w:ilvl w:val="1"/>
          <w:numId w:val="1"/>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Если иное не предусмотрено Спецификацией (Приложение № 1 к Договору), стои</w:t>
      </w:r>
      <w:r>
        <w:rPr>
          <w:rFonts w:ascii="Liberation Serif" w:hAnsi="Liberation Serif" w:eastAsia="Liberation Serif" w:cs="Liberation Serif"/>
          <w:sz w:val="24"/>
          <w:szCs w:val="24"/>
        </w:rPr>
        <w:t xml:space="preserve">мость атрибутов генерации включает цену Сертификата(-ов) происхождения, удостоверяющих атрибуты происхождения, затраты и риски Продавца по передаче атрибутов генерации в адрес Покупателя, все налоги, в том числе НДС, сборы и пошлины, иные расходы Продавца.</w:t>
      </w:r>
      <w:r>
        <w:rPr>
          <w:rFonts w:ascii="Liberation Serif" w:hAnsi="Liberation Serif" w:cs="Liberation Serif"/>
          <w:sz w:val="24"/>
          <w:szCs w:val="24"/>
        </w:rPr>
      </w:r>
    </w:p>
    <w:p>
      <w:pPr>
        <w:pStyle w:val="1024"/>
        <w:numPr>
          <w:ilvl w:val="1"/>
          <w:numId w:val="1"/>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После подписания Сторонами настоящего Договора Покупатель в течение 5 (пяти) рабочих дней на основании счета, полученного от </w:t>
      </w:r>
      <w:r>
        <w:rPr>
          <w:rFonts w:ascii="Liberation Serif" w:hAnsi="Liberation Serif" w:eastAsia="Liberation Serif" w:cs="Liberation Serif"/>
          <w:sz w:val="24"/>
          <w:szCs w:val="24"/>
        </w:rPr>
        <w:t xml:space="preserve">Продавца</w:t>
      </w:r>
      <w:r>
        <w:rPr>
          <w:rFonts w:ascii="Liberation Serif" w:hAnsi="Liberation Serif" w:eastAsia="Liberation Serif" w:cs="Liberation Serif"/>
          <w:sz w:val="24"/>
          <w:szCs w:val="24"/>
        </w:rPr>
        <w:t xml:space="preserve">, перечисляет на его расчетный счет 100% аванс в размере _________________ рублей (_______________________________), в том числе НДС ___________________ рублей (________________________________)</w:t>
      </w:r>
      <w:r>
        <w:rPr>
          <w:rFonts w:ascii="Liberation Serif" w:hAnsi="Liberation Serif" w:eastAsia="Liberation Serif" w:cs="Liberation Serif"/>
          <w:sz w:val="24"/>
          <w:szCs w:val="24"/>
        </w:rPr>
        <w:t xml:space="preserve">.</w:t>
      </w:r>
      <w:r>
        <w:rPr>
          <w:rFonts w:ascii="Liberation Serif" w:hAnsi="Liberation Serif" w:cs="Liberation Serif"/>
          <w:sz w:val="24"/>
          <w:szCs w:val="24"/>
        </w:rPr>
      </w:r>
    </w:p>
    <w:p>
      <w:pPr>
        <w:pStyle w:val="1025"/>
        <w:jc w:val="both"/>
        <w:tabs>
          <w:tab w:val="left" w:pos="0"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pStyle w:val="1024"/>
        <w:numPr>
          <w:ilvl w:val="0"/>
          <w:numId w:val="28"/>
        </w:numPr>
        <w:contextualSpacing w:val="0"/>
        <w:ind w:left="0" w:firstLine="0"/>
        <w:jc w:val="center"/>
        <w:spacing w:after="120" w:line="240" w:lineRule="auto"/>
        <w:tabs>
          <w:tab w:val="left" w:pos="0" w:leader="none"/>
          <w:tab w:val="left" w:pos="426" w:leader="none"/>
        </w:tabs>
        <w:rPr>
          <w:rFonts w:ascii="Liberation Serif" w:hAnsi="Liberation Serif" w:cs="Liberation Serif"/>
          <w:b/>
          <w:sz w:val="24"/>
          <w:szCs w:val="24"/>
        </w:rPr>
      </w:pPr>
      <w:r>
        <w:rPr>
          <w:rFonts w:ascii="Liberation Serif" w:hAnsi="Liberation Serif" w:eastAsia="Liberation Serif" w:cs="Liberation Serif"/>
          <w:b/>
          <w:sz w:val="24"/>
          <w:szCs w:val="24"/>
        </w:rPr>
        <w:t xml:space="preserve">Обязанности Сторон и порядок передачи атрибутов генерации</w:t>
      </w:r>
      <w:r>
        <w:rPr>
          <w:rFonts w:ascii="Liberation Serif" w:hAnsi="Liberation Serif" w:cs="Liberation Serif"/>
          <w:b/>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Продавец обязуется в течение 20 календарных дней с даты подписания договора передать атрибуты генерации Покупателю.</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Покупатель обязуется принять атрибуты генерации и в полном объеме оплатить их стоимость в срок, определенный Договором. </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Датой передачи атрибутов генерации будет считаться дата внесения в Реестр сведений о Покупателе как о лице, которое приобрело атрибуты генерации.</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Права собственности на атрибуты генерации переходят от Продавца к Покупателю с даты передачи атрибутов генерации.</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Покупатель обязуется подписать акт </w:t>
      </w:r>
      <w:r>
        <w:rPr>
          <w:rFonts w:ascii="Liberation Serif" w:hAnsi="Liberation Serif" w:eastAsia="Liberation Serif" w:cs="Liberation Serif"/>
          <w:sz w:val="24"/>
          <w:szCs w:val="24"/>
        </w:rPr>
        <w:t xml:space="preserve">сверки расчетов в течение 14 дней с даты его получения от Продавца. В случае если в течение 14 дней с даты получения акта сверки Покупатель не подпишет его и не представит Продавцу мотивированные возражения по нему, акт считается согласованным Покупателем.</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Продавец обязуется не позднее 10 (десяти) рабочих дней с даты передачи атрибутов генерации направить в адрес Покупателя подписанный со своей стороны акт приема-передачи атрибутов генерации по форме Приложения № 2 к Договору, счет-фактуру.</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Покупатель обязан подписать акты приема-передачи атрибутов генерации в течение 5 рабочих дней с </w:t>
      </w:r>
      <w:r>
        <w:rPr>
          <w:rFonts w:ascii="Liberation Serif" w:hAnsi="Liberation Serif" w:eastAsia="Liberation Serif" w:cs="Liberation Serif"/>
          <w:sz w:val="24"/>
          <w:szCs w:val="24"/>
        </w:rPr>
        <w:t xml:space="preserve">даты получения соответствующего акта либо направить Продавцу мотивированные возражения. В случае неполучения Продавцом мотивированного возражения атрибуты генерации считаются переданными Покупателю и обязательства Продавца исполненными надлежащим образом. </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Покупатель обязуется раскрыть Продавцу сведения о собственниках (номинальных владельцах) долей/акций/паев Покупателя</w:t>
      </w:r>
      <w:r>
        <w:rPr>
          <w:rStyle w:val="1052"/>
          <w:rFonts w:ascii="Liberation Serif" w:hAnsi="Liberation Serif" w:eastAsia="Liberation Serif" w:cs="Liberation Serif"/>
          <w:sz w:val="24"/>
          <w:szCs w:val="24"/>
        </w:rPr>
        <w:footnoteReference w:id="2"/>
      </w:r>
      <w:r>
        <w:rPr>
          <w:rFonts w:ascii="Liberation Serif" w:hAnsi="Liberation Serif" w:eastAsia="Liberation Serif" w:cs="Liberation Serif"/>
          <w:sz w:val="24"/>
          <w:szCs w:val="24"/>
        </w:rPr>
        <w:t xml:space="preserve"> по форме, предусмотренной Приложением № 3 к настоящему Договору, с указанием бенефициаров (в том числе конечного выгодоприобретателя/бенефициара) с предоставлением подтверждающих документов на дату подписания настоящего Договора.</w:t>
      </w:r>
      <w:r>
        <w:rPr>
          <w:rFonts w:ascii="Liberation Serif" w:hAnsi="Liberation Serif" w:cs="Liberation Serif"/>
          <w:sz w:val="24"/>
          <w:szCs w:val="24"/>
        </w:rPr>
      </w:r>
    </w:p>
    <w:p>
      <w:pPr>
        <w:ind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В случае любых изменений сведений о собственниках (номинальных в</w:t>
      </w:r>
      <w:r>
        <w:rPr>
          <w:rFonts w:ascii="Liberation Serif" w:hAnsi="Liberation Serif" w:eastAsia="Liberation Serif" w:cs="Liberation Serif"/>
          <w:sz w:val="24"/>
          <w:szCs w:val="24"/>
        </w:rPr>
        <w:t xml:space="preserve">ладельцах) долей/акций/паев Покупателя, включая бенефициаров (том числе конечного выгодоприобретателя/бенефициара) Покупатель обязуется в течение 5 (пяти) календарных дней с даты наступления таких изменений предоставить Продавцу актуализированные сведения.</w:t>
      </w:r>
      <w:r>
        <w:rPr>
          <w:rFonts w:ascii="Liberation Serif" w:hAnsi="Liberation Serif" w:cs="Liberation Serif"/>
          <w:sz w:val="24"/>
          <w:szCs w:val="24"/>
        </w:rPr>
      </w:r>
    </w:p>
    <w:p>
      <w:pPr>
        <w:ind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При раскрытии соответствующей информации Стороны обязуются производить обработку персональных данных в соответствии с Федеральным законом от 27 июля 2006 года № 152-ФЗ «О персональных данных».</w:t>
      </w:r>
      <w:r>
        <w:rPr>
          <w:rFonts w:ascii="Liberation Serif" w:hAnsi="Liberation Serif" w:cs="Liberation Serif"/>
          <w:sz w:val="24"/>
          <w:szCs w:val="24"/>
        </w:rPr>
      </w:r>
    </w:p>
    <w:p>
      <w:pPr>
        <w:ind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Полож</w:t>
      </w:r>
      <w:r>
        <w:rPr>
          <w:rFonts w:ascii="Liberation Serif" w:hAnsi="Liberation Serif" w:eastAsia="Liberation Serif" w:cs="Liberation Serif"/>
          <w:sz w:val="24"/>
          <w:szCs w:val="24"/>
        </w:rPr>
        <w:t xml:space="preserve">ения настоящего пункта Стороны признают существенным условием Договора. В случае неисполнения или ненадлежащего исполнения Покупателем обязательств, предусмотренных настоящим пунктом, Продавец вправе в одностороннем внесудебном порядке расторгнуть Договор.</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Покупатель вправе удостовериться о факте передачи атрибутов генерации по Договору, указав номер(а) Сертификата(-ов) происхождения, указанный(-е) в акте приема-передачи атрибутов генерации, и ИНН либо ОГРН Покупателя на сайте Оператора Реестра по адресу </w:t>
      </w:r>
      <w:hyperlink r:id="rId17" w:tooltip="https://rg.green-e-track.ru/green-tools" w:history="1">
        <w:r>
          <w:rPr>
            <w:rStyle w:val="1053"/>
            <w:rFonts w:ascii="Liberation Serif" w:hAnsi="Liberation Serif" w:eastAsia="Liberation Serif" w:cs="Liberation Serif"/>
            <w:sz w:val="24"/>
            <w:szCs w:val="24"/>
          </w:rPr>
          <w:t xml:space="preserve">https://rg.green-e-track.ru/green-tools</w:t>
        </w:r>
      </w:hyperlink>
      <w:r>
        <w:rPr>
          <w:rFonts w:ascii="Liberation Serif" w:hAnsi="Liberation Serif" w:eastAsia="Liberation Serif" w:cs="Liberation Serif"/>
          <w:sz w:val="24"/>
          <w:szCs w:val="24"/>
        </w:rPr>
        <w:t xml:space="preserve"> на вкладке «Проверка потребления по ЗИ».</w:t>
      </w:r>
      <w:r>
        <w:rPr>
          <w:rFonts w:ascii="Liberation Serif" w:hAnsi="Liberation Serif" w:cs="Liberation Serif"/>
          <w:sz w:val="24"/>
          <w:szCs w:val="24"/>
        </w:rPr>
      </w:r>
    </w:p>
    <w:p>
      <w:pPr>
        <w:pStyle w:val="1025"/>
        <w:jc w:val="both"/>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pStyle w:val="1024"/>
        <w:numPr>
          <w:ilvl w:val="0"/>
          <w:numId w:val="28"/>
        </w:numPr>
        <w:contextualSpacing w:val="0"/>
        <w:ind w:left="0" w:firstLine="0"/>
        <w:jc w:val="center"/>
        <w:spacing w:after="120" w:line="240" w:lineRule="auto"/>
        <w:tabs>
          <w:tab w:val="left" w:pos="426" w:leader="none"/>
        </w:tabs>
        <w:rPr>
          <w:rFonts w:ascii="Liberation Serif" w:hAnsi="Liberation Serif" w:cs="Liberation Serif"/>
          <w:b/>
          <w:color w:val="000000"/>
          <w:sz w:val="24"/>
          <w:szCs w:val="24"/>
        </w:rPr>
      </w:pPr>
      <w:r>
        <w:rPr>
          <w:rFonts w:ascii="Liberation Serif" w:hAnsi="Liberation Serif" w:eastAsia="Liberation Serif" w:cs="Liberation Serif"/>
          <w:b/>
          <w:sz w:val="24"/>
          <w:szCs w:val="24"/>
        </w:rPr>
        <w:t xml:space="preserve">Ответственность по Договору</w:t>
      </w:r>
      <w:r>
        <w:rPr>
          <w:rFonts w:ascii="Liberation Serif" w:hAnsi="Liberation Serif" w:cs="Liberation Serif"/>
          <w:b/>
          <w:color w:val="000000"/>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За нарушение срока передачи атрибутов генерации более чем на 20 (двадцать) рабочих дней Покупатель вправе </w:t>
      </w:r>
      <w:r>
        <w:rPr>
          <w:rFonts w:ascii="Liberation Serif" w:hAnsi="Liberation Serif" w:eastAsia="Liberation Serif" w:cs="Liberation Serif"/>
          <w:sz w:val="24"/>
          <w:szCs w:val="24"/>
        </w:rPr>
        <w:t xml:space="preserve">потребовать от Продавца выплаты пени в размере 0,1 % (ноль целых одна десятая процента) от стоимости атрибутов генерации, в отношении передачи которых допущена просрочка, но не более 10 % (Десяти процентов) от общей стоимости указанных атрибутов генерации.</w:t>
      </w:r>
      <w:r>
        <w:rPr>
          <w:rFonts w:ascii="Liberation Serif" w:hAnsi="Liberation Serif" w:cs="Liberation Serif"/>
          <w:sz w:val="24"/>
          <w:szCs w:val="24"/>
        </w:rPr>
      </w:r>
    </w:p>
    <w:p>
      <w:pPr>
        <w:ind w:firstLine="709"/>
        <w:jc w:val="both"/>
        <w:spacing w:after="0" w:line="240" w:lineRule="auto"/>
        <w:shd w:val="clear" w:color="auto" w:fill="ffffff"/>
        <w:widowControl w:val="off"/>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Уплата неустойки не освобождает Продавца от исполнения своих обязательств по настоящему Договору.</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За нарушение срока оплаты атрибутов генерации более чем на 20 (двадцать) рабочих дней Покупа</w:t>
      </w:r>
      <w:r>
        <w:rPr>
          <w:rFonts w:ascii="Liberation Serif" w:hAnsi="Liberation Serif" w:eastAsia="Liberation Serif" w:cs="Liberation Serif"/>
          <w:sz w:val="24"/>
          <w:szCs w:val="24"/>
        </w:rPr>
        <w:t xml:space="preserve">тель обязуется выплатить Продавцу пени в размере 0,1 % (ноль целых одна десятая процента) от стоимости атрибутов генерации, в отношении которых допущена просрочка оплаты, но не более 10 % (Десяти процентов) от общей стоимости указанных атрибутов генерации.</w:t>
      </w:r>
      <w:r>
        <w:rPr>
          <w:rFonts w:ascii="Liberation Serif" w:hAnsi="Liberation Serif" w:cs="Liberation Serif"/>
          <w:sz w:val="24"/>
          <w:szCs w:val="24"/>
        </w:rPr>
      </w:r>
    </w:p>
    <w:p>
      <w:pPr>
        <w:ind w:firstLine="709"/>
        <w:jc w:val="both"/>
        <w:spacing w:after="0" w:line="240" w:lineRule="auto"/>
        <w:shd w:val="clear" w:color="auto" w:fill="ffffff"/>
        <w:widowControl w:val="off"/>
        <w:tabs>
          <w:tab w:val="left" w:pos="0" w:leader="none"/>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Уплата неустойки не освобождает Покупателя от исполнения своих обязательств по настоящему Договору.</w:t>
      </w:r>
      <w:r>
        <w:rPr>
          <w:rFonts w:ascii="Liberation Serif" w:hAnsi="Liberation Serif" w:cs="Liberation Serif"/>
          <w:sz w:val="24"/>
          <w:szCs w:val="24"/>
        </w:rPr>
      </w:r>
    </w:p>
    <w:p>
      <w:pPr>
        <w:pStyle w:val="1024"/>
        <w:numPr>
          <w:ilvl w:val="1"/>
          <w:numId w:val="28"/>
        </w:numPr>
        <w:ind w:left="0" w:firstLine="709"/>
        <w:jc w:val="both"/>
        <w:keepNext/>
        <w:spacing w:after="0" w:line="240" w:lineRule="auto"/>
        <w:tabs>
          <w:tab w:val="left" w:pos="0" w:leader="none"/>
          <w:tab w:val="left" w:pos="1276" w:leader="none"/>
        </w:tabs>
        <w:rPr>
          <w:rFonts w:ascii="Liberation Serif" w:hAnsi="Liberation Serif" w:cs="Liberation Serif"/>
          <w:sz w:val="24"/>
          <w:szCs w:val="24"/>
        </w:rPr>
        <w:outlineLvl w:val="0"/>
      </w:pPr>
      <w:r>
        <w:rPr>
          <w:rFonts w:ascii="Liberation Serif" w:hAnsi="Liberation Serif" w:eastAsia="Liberation Serif" w:cs="Liberation Serif"/>
          <w:sz w:val="24"/>
          <w:szCs w:val="24"/>
        </w:rPr>
        <w:t xml:space="preserve">С учетом специфики Договора Продавец (не несет ответственност</w:t>
      </w:r>
      <w:r>
        <w:rPr>
          <w:rFonts w:ascii="Liberation Serif" w:hAnsi="Liberation Serif" w:eastAsia="Liberation Serif" w:cs="Liberation Serif"/>
          <w:sz w:val="24"/>
          <w:szCs w:val="24"/>
        </w:rPr>
        <w:t xml:space="preserve">ь за полное или частичное неисполнение или ненадлежащее исполнение обязательств, возникших из Договора, если полное или частичное неисполнение или надлежащее исполнение оказалось невозможным вследствие введенных иностранными государствами, государственными</w:t>
      </w:r>
      <w:r>
        <w:rPr>
          <w:rFonts w:ascii="Liberation Serif" w:hAnsi="Liberation Serif" w:eastAsia="Liberation Serif" w:cs="Liberation Serif"/>
          <w:sz w:val="24"/>
          <w:szCs w:val="24"/>
        </w:rPr>
        <w:t xml:space="preserve">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политических экономических санкций, мер ограничительного характера (в том числе, но не ограничи</w:t>
      </w:r>
      <w:r>
        <w:rPr>
          <w:rFonts w:ascii="Liberation Serif" w:hAnsi="Liberation Serif" w:eastAsia="Liberation Serif" w:cs="Liberation Serif"/>
          <w:sz w:val="24"/>
          <w:szCs w:val="24"/>
        </w:rPr>
        <w:t xml:space="preserve">ваясь: запрет и ограничения по ввозу на территорию РФ отдельных категорий товаров, изделий, комплектующих, необходимых для выполнения обязательств, возникших из Договора (при невозможности импортозамещения соответствующих товаров, изделий, комплектующих)).</w:t>
      </w:r>
      <w:r>
        <w:rPr>
          <w:rFonts w:ascii="Liberation Serif" w:hAnsi="Liberation Serif" w:cs="Liberation Serif"/>
          <w:sz w:val="24"/>
          <w:szCs w:val="24"/>
        </w:rPr>
      </w:r>
    </w:p>
    <w:p>
      <w:pPr>
        <w:jc w:val="both"/>
        <w:spacing w:after="0" w:line="240" w:lineRule="auto"/>
        <w:shd w:val="clear" w:color="auto" w:fill="ffffff"/>
        <w:tabs>
          <w:tab w:val="left" w:pos="720" w:leader="none"/>
        </w:tabs>
        <w:rPr>
          <w:rFonts w:ascii="Liberation Serif" w:hAnsi="Liberation Serif" w:cs="Liberation Serif"/>
          <w:color w:val="000000"/>
          <w:sz w:val="24"/>
          <w:szCs w:val="24"/>
        </w:rPr>
      </w:pPr>
      <w:r>
        <w:rPr>
          <w:rFonts w:ascii="Liberation Serif" w:hAnsi="Liberation Serif" w:cs="Liberation Serif"/>
          <w:color w:val="000000"/>
          <w:sz w:val="24"/>
          <w:szCs w:val="24"/>
        </w:rPr>
      </w:r>
      <w:r>
        <w:rPr>
          <w:rFonts w:ascii="Liberation Serif" w:hAnsi="Liberation Serif" w:cs="Liberation Serif"/>
          <w:color w:val="000000"/>
          <w:sz w:val="24"/>
          <w:szCs w:val="24"/>
        </w:rPr>
      </w:r>
    </w:p>
    <w:p>
      <w:pPr>
        <w:pStyle w:val="1024"/>
        <w:numPr>
          <w:ilvl w:val="0"/>
          <w:numId w:val="28"/>
        </w:numPr>
        <w:contextualSpacing w:val="0"/>
        <w:ind w:left="0" w:firstLine="0"/>
        <w:jc w:val="center"/>
        <w:spacing w:after="120" w:line="240" w:lineRule="auto"/>
        <w:tabs>
          <w:tab w:val="left" w:pos="426" w:leader="none"/>
        </w:tabs>
        <w:rPr>
          <w:rFonts w:ascii="Liberation Serif" w:hAnsi="Liberation Serif" w:cs="Liberation Serif"/>
          <w:b/>
          <w:sz w:val="24"/>
          <w:szCs w:val="24"/>
        </w:rPr>
      </w:pPr>
      <w:r>
        <w:rPr>
          <w:rFonts w:ascii="Liberation Serif" w:hAnsi="Liberation Serif" w:eastAsia="Liberation Serif" w:cs="Liberation Serif"/>
          <w:b/>
          <w:sz w:val="24"/>
          <w:szCs w:val="24"/>
        </w:rPr>
        <w:t xml:space="preserve">Обстоятельства непреодолимой силы</w:t>
      </w:r>
      <w:r>
        <w:rPr>
          <w:rFonts w:ascii="Liberation Serif" w:hAnsi="Liberation Serif" w:cs="Liberation Serif"/>
          <w:b/>
          <w:sz w:val="24"/>
          <w:szCs w:val="24"/>
        </w:rPr>
      </w:r>
    </w:p>
    <w:p>
      <w:pPr>
        <w:pStyle w:val="1024"/>
        <w:numPr>
          <w:ilvl w:val="1"/>
          <w:numId w:val="28"/>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Ни одна из Сторон не несет ответственности перед другой Стороной за неисполнение или ненадлежащее исполнение обязательства, возникшего из настоящего Дого</w:t>
      </w:r>
      <w:r>
        <w:rPr>
          <w:rFonts w:ascii="Liberation Serif" w:hAnsi="Liberation Serif" w:eastAsia="Liberation Serif" w:cs="Liberation Serif"/>
          <w:sz w:val="24"/>
          <w:szCs w:val="24"/>
        </w:rPr>
        <w:t xml:space="preserve">вора,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которые нельзя предвидеть или предотвратить, в том числе объявленная или факт</w:t>
      </w:r>
      <w:r>
        <w:rPr>
          <w:rFonts w:ascii="Liberation Serif" w:hAnsi="Liberation Serif" w:eastAsia="Liberation Serif" w:cs="Liberation Serif"/>
          <w:sz w:val="24"/>
          <w:szCs w:val="24"/>
        </w:rPr>
        <w:t xml:space="preserve">ическая война, гражданские волнения, эпидемии, блокада, эмбарго, землетрясения, наводнения, а также издание государственным органом или органом местного самоуправления акта, делающего невозможным исполнение обязательства, возникшего из настоящего Договора.</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Сторона, не исполнившая или ненадлежащим </w:t>
      </w:r>
      <w:r>
        <w:rPr>
          <w:rFonts w:ascii="Liberation Serif" w:hAnsi="Liberation Serif" w:eastAsia="Liberation Serif" w:cs="Liberation Serif"/>
          <w:sz w:val="24"/>
          <w:szCs w:val="24"/>
        </w:rPr>
        <w:t xml:space="preserve">образом исполнившая обязательство, возникшее из настоящего Договора, должна доказать обстоятельства, на которые она ссылается как на основание невозможности надлежащего исполнения обязательства вследствие непреодолимой силы. Обстоятельства, на которые ссыл</w:t>
      </w:r>
      <w:r>
        <w:rPr>
          <w:rFonts w:ascii="Liberation Serif" w:hAnsi="Liberation Serif" w:eastAsia="Liberation Serif" w:cs="Liberation Serif"/>
          <w:sz w:val="24"/>
          <w:szCs w:val="24"/>
        </w:rPr>
        <w:t xml:space="preserve">ается Сторона в обоснование невозможности надлежащего исполнения обязательства вследствие непреодолимой силы, и которые согласно закону, должны быть подтверждены определенными доказательствами, не могут подтверждаться иными доказательствами. При этом призн</w:t>
      </w:r>
      <w:r>
        <w:rPr>
          <w:rFonts w:ascii="Liberation Serif" w:hAnsi="Liberation Serif" w:eastAsia="Liberation Serif" w:cs="Liberation Serif"/>
          <w:sz w:val="24"/>
          <w:szCs w:val="24"/>
        </w:rPr>
        <w:t xml:space="preserve">ание в письменной форме Стороной обстоятельств, на которые другая Сторона ссылается в обоснование невозможности надлежащего исполнения обязательства вследствие непреодолимой силы, освобождает другую Сторону от необходимости доказывания таких обстоятельств.</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Сторона, не исполнившая или ненадлежащим образом исполнившая обязательство, возникшее из настоящего Договора, вследствие непреодолимой силы</w:t>
      </w:r>
      <w:r>
        <w:rPr>
          <w:rFonts w:ascii="Liberation Serif" w:hAnsi="Liberation Serif" w:eastAsia="Liberation Serif" w:cs="Liberation Serif"/>
          <w:sz w:val="24"/>
          <w:szCs w:val="24"/>
        </w:rPr>
        <w:t xml:space="preserve">, должна незамедлительно, но не позднее 5 (Пяти) календарных дней с даты возникновения обстоятельств непреодолимой силы, письменно известить другую Сторону о таких обстоятельствах и их влиянии на исполнение обязательства, возникшего из настоящего Договора.</w:t>
      </w:r>
      <w:r>
        <w:rPr>
          <w:rFonts w:ascii="Liberation Serif" w:hAnsi="Liberation Serif" w:cs="Liberation Serif"/>
          <w:sz w:val="24"/>
          <w:szCs w:val="24"/>
        </w:rPr>
      </w:r>
    </w:p>
    <w:p>
      <w:pPr>
        <w:pStyle w:val="1024"/>
        <w:numPr>
          <w:ilvl w:val="1"/>
          <w:numId w:val="28"/>
        </w:numPr>
        <w:ind w:left="0" w:firstLine="709"/>
        <w:jc w:val="both"/>
        <w:spacing w:after="0" w:line="240" w:lineRule="auto"/>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Если обстоятельства непреодолимой силы действуют на протяжении 3 (</w:t>
      </w:r>
      <w:r>
        <w:rPr>
          <w:rFonts w:ascii="Liberation Serif" w:hAnsi="Liberation Serif" w:eastAsia="Liberation Serif" w:cs="Liberation Serif"/>
          <w:sz w:val="24"/>
          <w:szCs w:val="24"/>
        </w:rPr>
        <w:t xml:space="preserve">Трех) последовательных месяцев, любая из Сторон вправе отказаться от исполнения настоящего Договора путем уведомления другой Стороны в письменной форме не позднее чем за 30 (Тридцать) календарных дней до предполагаемой даты расторжения настоящего Договора.</w:t>
      </w:r>
      <w:r>
        <w:rPr>
          <w:rFonts w:ascii="Liberation Serif" w:hAnsi="Liberation Serif" w:cs="Liberation Serif"/>
          <w:sz w:val="24"/>
          <w:szCs w:val="24"/>
        </w:rPr>
      </w:r>
    </w:p>
    <w:p>
      <w:pPr>
        <w:jc w:val="both"/>
        <w:spacing w:after="0" w:line="240" w:lineRule="auto"/>
        <w:shd w:val="clear" w:color="auto" w:fill="ffffff"/>
        <w:tabs>
          <w:tab w:val="num" w:pos="567" w:leader="none"/>
          <w:tab w:val="left" w:pos="1134" w:leader="none"/>
        </w:tabs>
        <w:rPr>
          <w:rFonts w:ascii="Liberation Serif" w:hAnsi="Liberation Serif" w:cs="Liberation Serif"/>
          <w:color w:val="000000"/>
          <w:sz w:val="24"/>
          <w:szCs w:val="24"/>
        </w:rPr>
      </w:pPr>
      <w:r>
        <w:rPr>
          <w:rFonts w:ascii="Liberation Serif" w:hAnsi="Liberation Serif" w:cs="Liberation Serif"/>
          <w:color w:val="000000"/>
          <w:sz w:val="24"/>
          <w:szCs w:val="24"/>
        </w:rPr>
      </w:r>
      <w:r>
        <w:rPr>
          <w:rFonts w:ascii="Liberation Serif" w:hAnsi="Liberation Serif" w:cs="Liberation Serif"/>
          <w:color w:val="000000"/>
          <w:sz w:val="24"/>
          <w:szCs w:val="24"/>
        </w:rPr>
      </w:r>
    </w:p>
    <w:p>
      <w:pPr>
        <w:numPr>
          <w:ilvl w:val="0"/>
          <w:numId w:val="29"/>
        </w:numPr>
        <w:ind w:left="0" w:firstLine="0"/>
        <w:jc w:val="center"/>
        <w:spacing w:after="120" w:line="240" w:lineRule="auto"/>
        <w:shd w:val="clear" w:color="auto" w:fill="ffffff"/>
        <w:tabs>
          <w:tab w:val="left" w:pos="-426" w:leader="none"/>
          <w:tab w:val="left" w:pos="425" w:leader="none"/>
        </w:tabs>
        <w:rPr>
          <w:rFonts w:ascii="Liberation Serif" w:hAnsi="Liberation Serif" w:cs="Liberation Serif"/>
          <w:b/>
          <w:color w:val="000000"/>
          <w:sz w:val="24"/>
          <w:szCs w:val="24"/>
        </w:rPr>
      </w:pPr>
      <w:r>
        <w:rPr>
          <w:rFonts w:ascii="Liberation Serif" w:hAnsi="Liberation Serif" w:eastAsia="Liberation Serif" w:cs="Liberation Serif"/>
          <w:b/>
          <w:color w:val="000000"/>
          <w:sz w:val="24"/>
          <w:szCs w:val="24"/>
        </w:rPr>
        <w:t xml:space="preserve">Разрешение споров</w:t>
      </w:r>
      <w:r>
        <w:rPr>
          <w:rFonts w:ascii="Liberation Serif" w:hAnsi="Liberation Serif" w:cs="Liberation Serif"/>
          <w:b/>
          <w:color w:val="000000"/>
          <w:sz w:val="24"/>
          <w:szCs w:val="24"/>
        </w:rPr>
      </w:r>
    </w:p>
    <w:p>
      <w:pPr>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Досудебное (претензионное) урегулирование споров, возникающих из Договора, обязательно. Стороны устанавливают срок для рассмотрения Стороной, полученной ей претензии и отв</w:t>
      </w:r>
      <w:r>
        <w:rPr>
          <w:rFonts w:ascii="Liberation Serif" w:hAnsi="Liberation Serif" w:eastAsia="Liberation Serif" w:cs="Liberation Serif"/>
          <w:sz w:val="24"/>
          <w:szCs w:val="24"/>
        </w:rPr>
        <w:t xml:space="preserve">ета по существу такой претензии – 30 календарных дней с даты получения претензии Стороной. При недостижении соглашения по результатам рассмотрения претензии, в том числе при нарушении установленного в настоящем пункте срока ответа на полученную Стороной пр</w:t>
      </w:r>
      <w:r>
        <w:rPr>
          <w:rFonts w:ascii="Liberation Serif" w:hAnsi="Liberation Serif" w:eastAsia="Liberation Serif" w:cs="Liberation Serif"/>
          <w:sz w:val="24"/>
          <w:szCs w:val="24"/>
        </w:rPr>
        <w:t xml:space="preserve">етензию, все 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недействительностью, подлежат разрешению в Арбитражном суде </w:t>
      </w:r>
      <w:r>
        <w:rPr>
          <w:rFonts w:ascii="Liberation Serif" w:hAnsi="Liberation Serif" w:eastAsia="Liberation Serif" w:cs="Liberation Serif"/>
          <w:sz w:val="24"/>
          <w:szCs w:val="24"/>
        </w:rPr>
        <w:t xml:space="preserve">Республики Башкортостан</w:t>
      </w:r>
      <w:r>
        <w:rPr>
          <w:rFonts w:ascii="Liberation Serif" w:hAnsi="Liberation Serif" w:eastAsia="Liberation Serif" w:cs="Liberation Serif"/>
          <w:sz w:val="24"/>
          <w:szCs w:val="24"/>
        </w:rPr>
        <w:t xml:space="preserve">.</w:t>
      </w:r>
      <w:r>
        <w:rPr>
          <w:rFonts w:ascii="Liberation Serif" w:hAnsi="Liberation Serif" w:cs="Liberation Serif"/>
          <w:sz w:val="24"/>
          <w:szCs w:val="24"/>
        </w:rPr>
      </w:r>
    </w:p>
    <w:p>
      <w:pPr>
        <w:ind w:left="709"/>
        <w:jc w:val="both"/>
        <w:spacing w:after="0" w:line="240" w:lineRule="auto"/>
        <w:shd w:val="clear" w:color="auto" w:fill="ffffff"/>
        <w:widowControl w:val="off"/>
        <w:tabs>
          <w:tab w:val="left" w:pos="1134"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numPr>
          <w:ilvl w:val="0"/>
          <w:numId w:val="29"/>
        </w:numPr>
        <w:ind w:left="0" w:firstLine="0"/>
        <w:jc w:val="center"/>
        <w:spacing w:after="120" w:line="240" w:lineRule="auto"/>
        <w:shd w:val="clear" w:color="auto" w:fill="ffffff"/>
        <w:tabs>
          <w:tab w:val="left" w:pos="425" w:leader="none"/>
        </w:tabs>
        <w:rPr>
          <w:rFonts w:ascii="Liberation Serif" w:hAnsi="Liberation Serif" w:cs="Liberation Serif"/>
          <w:b/>
          <w:color w:val="000000"/>
          <w:sz w:val="24"/>
          <w:szCs w:val="24"/>
        </w:rPr>
      </w:pPr>
      <w:r>
        <w:rPr>
          <w:rFonts w:ascii="Liberation Serif" w:hAnsi="Liberation Serif" w:eastAsia="Liberation Serif" w:cs="Liberation Serif"/>
          <w:b/>
          <w:color w:val="000000"/>
          <w:sz w:val="24"/>
          <w:szCs w:val="24"/>
        </w:rPr>
        <w:t xml:space="preserve">Заключительные положения</w:t>
      </w:r>
      <w:r>
        <w:rPr>
          <w:rFonts w:ascii="Liberation Serif" w:hAnsi="Liberation Serif" w:cs="Liberation Serif"/>
          <w:b/>
          <w:color w:val="000000"/>
          <w:sz w:val="24"/>
          <w:szCs w:val="24"/>
        </w:rPr>
      </w:r>
    </w:p>
    <w:p>
      <w:pPr>
        <w:pStyle w:val="1024"/>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color w:val="000000"/>
          <w:sz w:val="24"/>
          <w:szCs w:val="24"/>
          <w:lang w:eastAsia="ru-RU"/>
        </w:rPr>
        <w:t xml:space="preserve">Настоящий Договор вступает в силу и становится обязательным для Сторон с момента получения Стороной, нап</w:t>
      </w:r>
      <w:r>
        <w:rPr>
          <w:rFonts w:ascii="Liberation Serif" w:hAnsi="Liberation Serif" w:eastAsia="Liberation Serif" w:cs="Liberation Serif"/>
          <w:color w:val="000000"/>
          <w:sz w:val="24"/>
          <w:szCs w:val="24"/>
          <w:lang w:eastAsia="ru-RU"/>
        </w:rPr>
        <w:t xml:space="preserve">равившей оферту, ее акцепта. Моментом получения акцепта Стороной, направившей оферту, является позднейшая из дат подписания настоящего Договора от имени Сторон, если иной момент получения акцепта Стороной, направившей оферту, документально не подтвержден. </w:t>
      </w:r>
      <w:r>
        <w:rPr>
          <w:rFonts w:ascii="Liberation Serif" w:hAnsi="Liberation Serif" w:cs="Liberation Serif"/>
          <w:color w:val="000000"/>
          <w:sz w:val="24"/>
          <w:szCs w:val="24"/>
        </w:rPr>
      </w:r>
    </w:p>
    <w:p>
      <w:pPr>
        <w:ind w:firstLine="709"/>
        <w:jc w:val="both"/>
        <w:spacing w:after="0" w:line="240" w:lineRule="auto"/>
        <w:shd w:val="clear" w:color="auto" w:fill="ffffff"/>
        <w:widowControl w:val="off"/>
        <w:tabs>
          <w:tab w:val="left" w:pos="1276" w:leader="none"/>
        </w:tabs>
        <w:rPr>
          <w:rFonts w:ascii="Liberation Serif" w:hAnsi="Liberation Serif" w:cs="Liberation Serif"/>
          <w:sz w:val="24"/>
          <w:szCs w:val="24"/>
        </w:rPr>
      </w:pPr>
      <w:r>
        <w:rPr>
          <w:rFonts w:ascii="Liberation Serif" w:hAnsi="Liberation Serif" w:eastAsia="Liberation Serif" w:cs="Liberation Serif"/>
          <w:color w:val="000000"/>
          <w:sz w:val="24"/>
          <w:szCs w:val="24"/>
          <w:lang w:eastAsia="ru-RU"/>
        </w:rPr>
        <w:t xml:space="preserve">Настоящий Договор признается действующим до определенного в нем момента окончания исполнения Сторонами всех обязательств.</w:t>
      </w:r>
      <w:r>
        <w:rPr>
          <w:rFonts w:ascii="Liberation Serif" w:hAnsi="Liberation Serif" w:cs="Liberation Serif"/>
          <w:sz w:val="24"/>
          <w:szCs w:val="24"/>
        </w:rPr>
      </w:r>
    </w:p>
    <w:p>
      <w:pPr>
        <w:pStyle w:val="1024"/>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color w:val="000000"/>
          <w:sz w:val="24"/>
          <w:szCs w:val="24"/>
        </w:rPr>
        <w:t xml:space="preserve">Все изменения и дополнения к настоящему Договору имеют силу только в том случае, если они оформлены Сторонами в письменной форме и подписаны Сторонами, за исключением случаев, указанных в п. 3.9 настоящего Договора.</w:t>
      </w:r>
      <w:r>
        <w:rPr>
          <w:rFonts w:ascii="Liberation Serif" w:hAnsi="Liberation Serif" w:cs="Liberation Serif"/>
          <w:color w:val="000000"/>
          <w:sz w:val="24"/>
          <w:szCs w:val="24"/>
        </w:rPr>
      </w:r>
    </w:p>
    <w:p>
      <w:pPr>
        <w:pStyle w:val="1024"/>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color w:val="000000"/>
          <w:sz w:val="24"/>
          <w:szCs w:val="24"/>
        </w:rPr>
        <w:t xml:space="preserve">Стороны согласились с тем, что они будут считать конфиденциальными все условия настоящего Договора и информацию, переданную ими друг другу в процессе его исполнения, за исключением сведений, предоставляемых Покупателем Продавцу о </w:t>
      </w:r>
      <w:r>
        <w:rPr>
          <w:rFonts w:ascii="Liberation Serif" w:hAnsi="Liberation Serif" w:eastAsia="Liberation Serif" w:cs="Liberation Serif"/>
          <w:sz w:val="24"/>
          <w:szCs w:val="24"/>
        </w:rPr>
        <w:t xml:space="preserve">собственниках (номинальных владельцах) долей/акций/паев Покупателя, включая бенефициаров (в том числе конечного выгодоприобретателя/бенефициара)</w:t>
      </w:r>
      <w:r>
        <w:rPr>
          <w:rFonts w:ascii="Liberation Serif" w:hAnsi="Liberation Serif" w:eastAsia="Liberation Serif" w:cs="Liberation Serif"/>
          <w:color w:val="000000"/>
          <w:sz w:val="24"/>
          <w:szCs w:val="24"/>
        </w:rPr>
        <w:t xml:space="preserve">. В связи с этим Стороны обязуются не раскрывать и не разглашать указанные сведения конфиден</w:t>
      </w:r>
      <w:r>
        <w:rPr>
          <w:rFonts w:ascii="Liberation Serif" w:hAnsi="Liberation Serif" w:eastAsia="Liberation Serif" w:cs="Liberation Serif"/>
          <w:color w:val="000000"/>
          <w:sz w:val="24"/>
          <w:szCs w:val="24"/>
        </w:rPr>
        <w:t xml:space="preserve">циального характера в общем или в части третьим лицам без получения предварительного письменного согласия другой Стороны, обеспечивать защиту от неправомерного доступа, уничтожения, модифицирования, блокирования, копирования, предоставления, распространени</w:t>
      </w:r>
      <w:r>
        <w:rPr>
          <w:rFonts w:ascii="Liberation Serif" w:hAnsi="Liberation Serif" w:eastAsia="Liberation Serif" w:cs="Liberation Serif"/>
          <w:color w:val="000000"/>
          <w:sz w:val="24"/>
          <w:szCs w:val="24"/>
        </w:rPr>
        <w:t xml:space="preserve">я и иных неправомерных действий в отношении такой информации. Стороны обязуются сохранять конфиденциальность информации в соответствии с условиями настоящего Договора в течение всего срока действия настоящего Договора и 3 (Трех) лет после его прекращения. </w:t>
      </w:r>
      <w:r>
        <w:rPr>
          <w:rFonts w:ascii="Liberation Serif" w:hAnsi="Liberation Serif" w:eastAsia="Liberation Serif" w:cs="Liberation Serif"/>
          <w:sz w:val="24"/>
          <w:szCs w:val="24"/>
        </w:rPr>
        <w:t xml:space="preserve">В случае нарушения условий о конфиденциальности виновная Сторона возмещает потерпевшей Стороне причиненные убытки в соответствии с за</w:t>
      </w:r>
      <w:r>
        <w:rPr>
          <w:rFonts w:ascii="Liberation Serif" w:hAnsi="Liberation Serif" w:eastAsia="Liberation Serif" w:cs="Liberation Serif"/>
          <w:sz w:val="24"/>
          <w:szCs w:val="24"/>
        </w:rPr>
        <w:t xml:space="preserve">конодательством Российской Федерации, а именно: понесенные потерпевшей Стороной, в связи с этим расходы (реальный ущерб), а также неполученные доходы, которые эта Сторона получила бы, если условие о конфиденциальности не было бы нарушено (упущенная выгода)</w:t>
      </w:r>
      <w:r>
        <w:rPr>
          <w:rFonts w:ascii="Liberation Serif" w:hAnsi="Liberation Serif" w:eastAsia="Liberation Serif" w:cs="Liberation Serif"/>
          <w:color w:val="000000"/>
          <w:sz w:val="24"/>
          <w:szCs w:val="24"/>
        </w:rPr>
        <w:t xml:space="preserve">.</w:t>
      </w:r>
      <w:r>
        <w:rPr>
          <w:rFonts w:ascii="Liberation Serif" w:hAnsi="Liberation Serif" w:cs="Liberation Serif"/>
          <w:color w:val="000000"/>
          <w:sz w:val="24"/>
          <w:szCs w:val="24"/>
        </w:rPr>
      </w:r>
    </w:p>
    <w:p>
      <w:pPr>
        <w:ind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color w:val="000000"/>
          <w:sz w:val="24"/>
          <w:szCs w:val="24"/>
        </w:rPr>
        <w:t xml:space="preserve">Покупатель осознает, что для исполнения настоящего Договора информация (наименование покупателя, объем приобретения атрибутов генерации) передается Продавцом Оператору Реестра (ООО «ЦЭС»).</w:t>
      </w:r>
      <w:r>
        <w:rPr>
          <w:rFonts w:ascii="Liberation Serif" w:hAnsi="Liberation Serif" w:cs="Liberation Serif"/>
          <w:color w:val="000000"/>
          <w:sz w:val="24"/>
          <w:szCs w:val="24"/>
        </w:rPr>
      </w:r>
    </w:p>
    <w:p>
      <w:pPr>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color w:val="000000"/>
          <w:sz w:val="24"/>
          <w:szCs w:val="24"/>
        </w:rPr>
        <w:t xml:space="preserve">В случае изменения у какой-либо из Сторон </w:t>
      </w:r>
      <w:r>
        <w:rPr>
          <w:rFonts w:ascii="Liberation Serif" w:hAnsi="Liberation Serif" w:eastAsia="Liberation Serif" w:cs="Liberation Serif"/>
          <w:sz w:val="24"/>
          <w:szCs w:val="24"/>
        </w:rPr>
        <w:t xml:space="preserve">реквизитов, указанных в статье 8 настоящего Договора, такая Сторона обязана в течение 5 (Пяти) рабочих дней с момента</w:t>
      </w:r>
      <w:r>
        <w:rPr>
          <w:rFonts w:ascii="Liberation Serif" w:hAnsi="Liberation Serif" w:eastAsia="Liberation Serif" w:cs="Liberation Serif"/>
          <w:sz w:val="24"/>
          <w:szCs w:val="24"/>
        </w:rPr>
        <w:t xml:space="preserve"> данного изменения письменно известить об этом другую Сторону. Такое письменное извещение будет являться неотъемлемой частью настоящего Договора, оформление и подписание Сторонами дополнительного соглашения к настоящему Договору в этом случае не требуется.</w:t>
      </w:r>
      <w:r>
        <w:rPr>
          <w:rFonts w:ascii="Liberation Serif" w:hAnsi="Liberation Serif" w:cs="Liberation Serif"/>
          <w:color w:val="000000"/>
          <w:sz w:val="24"/>
          <w:szCs w:val="24"/>
        </w:rPr>
      </w:r>
    </w:p>
    <w:p>
      <w:pPr>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color w:val="000000"/>
          <w:sz w:val="24"/>
          <w:szCs w:val="24"/>
        </w:rPr>
        <w:t xml:space="preserve">В случаях, когда П</w:t>
      </w:r>
      <w:r>
        <w:rPr>
          <w:rFonts w:ascii="Liberation Serif" w:hAnsi="Liberation Serif" w:eastAsia="Liberation Serif" w:cs="Liberation Serif"/>
          <w:color w:val="000000"/>
          <w:sz w:val="24"/>
          <w:szCs w:val="24"/>
        </w:rPr>
        <w:t xml:space="preserve">родавец при наступлении обстоятельств, предусмотренных Гражданским кодексом Российской Федерации, другими законами, иными правовыми актами или настоящим Договором и служащих основанием для осуществления определенного права по настоящему Договору, не осущес</w:t>
      </w:r>
      <w:r>
        <w:rPr>
          <w:rFonts w:ascii="Liberation Serif" w:hAnsi="Liberation Serif" w:eastAsia="Liberation Serif" w:cs="Liberation Serif"/>
          <w:color w:val="000000"/>
          <w:sz w:val="24"/>
          <w:szCs w:val="24"/>
        </w:rPr>
        <w:t xml:space="preserve">твил определенного прав в срок, предусмотренный Гражданским кодексом Российской Федерации, другими законами, иными правовыми актами или настоящим Договором, то такое неосуществление определенного права не является заявлением об отказе от его осуществления.</w:t>
      </w:r>
      <w:r>
        <w:rPr>
          <w:rFonts w:ascii="Liberation Serif" w:hAnsi="Liberation Serif" w:cs="Liberation Serif"/>
          <w:color w:val="000000"/>
          <w:sz w:val="24"/>
          <w:szCs w:val="24"/>
        </w:rPr>
      </w:r>
    </w:p>
    <w:p>
      <w:pPr>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eastAsia="Liberation Serif" w:cs="Liberation Serif"/>
          <w:color w:val="000000"/>
          <w:sz w:val="24"/>
          <w:szCs w:val="24"/>
        </w:rPr>
      </w:pPr>
      <w:r>
        <w:rPr>
          <w:rFonts w:ascii="Liberation Serif" w:hAnsi="Liberation Serif" w:eastAsia="Liberation Serif" w:cs="Liberation Serif"/>
          <w:color w:val="000000"/>
          <w:sz w:val="24"/>
          <w:szCs w:val="24"/>
        </w:rPr>
        <w:t xml:space="preserve">Покупателю</w:t>
      </w:r>
      <w:r>
        <w:rPr>
          <w:rFonts w:ascii="Liberation Serif" w:hAnsi="Liberation Serif" w:eastAsia="Liberation Serif" w:cs="Liberation Serif"/>
          <w:color w:val="000000"/>
          <w:sz w:val="24"/>
          <w:szCs w:val="24"/>
        </w:rPr>
        <w:t xml:space="preserve"> известно о том, что </w:t>
      </w:r>
      <w:r>
        <w:rPr>
          <w:rFonts w:ascii="Liberation Serif" w:hAnsi="Liberation Serif" w:eastAsia="Liberation Serif" w:cs="Liberation Serif"/>
          <w:color w:val="000000"/>
          <w:sz w:val="24"/>
          <w:szCs w:val="24"/>
        </w:rPr>
        <w:t xml:space="preserve">Продавец</w:t>
      </w:r>
      <w:r>
        <w:rPr>
          <w:rFonts w:ascii="Liberation Serif" w:hAnsi="Liberation Serif" w:eastAsia="Liberation Serif" w:cs="Liberation Serif"/>
          <w:color w:val="000000"/>
          <w:sz w:val="24"/>
          <w:szCs w:val="24"/>
        </w:rPr>
        <w:t xml:space="preserve"> ведет антикоррупционную политику и развивает не допускающую коррупционных проявлений культуру.</w:t>
      </w:r>
      <w:r>
        <w:rPr>
          <w:rFonts w:ascii="Liberation Serif" w:hAnsi="Liberation Serif" w:eastAsia="Liberation Serif" w:cs="Liberation Serif"/>
          <w:color w:val="000000"/>
          <w:sz w:val="24"/>
          <w:szCs w:val="24"/>
        </w:rPr>
      </w:r>
    </w:p>
    <w:p>
      <w:pPr>
        <w:ind w:firstLine="709"/>
        <w:jc w:val="both"/>
        <w:spacing w:after="0" w:line="240" w:lineRule="auto"/>
        <w:shd w:val="clear" w:color="auto" w:fill="ffffff"/>
        <w:widowControl w:val="off"/>
        <w:tabs>
          <w:tab w:val="left" w:pos="1276" w:leader="none"/>
        </w:tabs>
        <w:rPr>
          <w:rFonts w:ascii="Liberation Serif" w:hAnsi="Liberation Serif" w:eastAsia="Liberation Serif" w:cs="Liberation Serif"/>
          <w:color w:val="000000"/>
          <w:sz w:val="24"/>
          <w:szCs w:val="24"/>
        </w:rPr>
      </w:pPr>
      <w:r>
        <w:rPr>
          <w:rFonts w:ascii="Liberation Serif" w:hAnsi="Liberation Serif" w:eastAsia="Liberation Serif" w:cs="Liberation Serif"/>
          <w:color w:val="000000"/>
          <w:sz w:val="24"/>
          <w:szCs w:val="24"/>
        </w:rPr>
        <w:tab/>
        <w:t xml:space="preserve">При исполнении своих обязательств по настоящему Договору, Стороны, их аффилированные лица, работники или посредники не выплачивают, не п</w:t>
      </w:r>
      <w:r>
        <w:rPr>
          <w:rFonts w:ascii="Liberation Serif" w:hAnsi="Liberation Serif" w:eastAsia="Liberation Serif" w:cs="Liberation Serif"/>
          <w:color w:val="000000"/>
          <w:sz w:val="24"/>
          <w:szCs w:val="24"/>
        </w:rPr>
        <w:t xml:space="preserve">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Pr>
          <w:rFonts w:ascii="Liberation Serif" w:hAnsi="Liberation Serif" w:eastAsia="Liberation Serif" w:cs="Liberation Serif"/>
          <w:color w:val="000000"/>
          <w:sz w:val="24"/>
          <w:szCs w:val="24"/>
        </w:rPr>
      </w:r>
    </w:p>
    <w:p>
      <w:pPr>
        <w:ind w:firstLine="709"/>
        <w:jc w:val="both"/>
        <w:spacing w:after="0" w:line="240" w:lineRule="auto"/>
        <w:shd w:val="clear" w:color="auto" w:fill="ffffff"/>
        <w:widowControl w:val="off"/>
        <w:tabs>
          <w:tab w:val="left" w:pos="1276" w:leader="none"/>
        </w:tabs>
        <w:rPr>
          <w:rFonts w:ascii="Liberation Serif" w:hAnsi="Liberation Serif" w:eastAsia="Liberation Serif" w:cs="Liberation Serif"/>
          <w:color w:val="000000"/>
          <w:sz w:val="24"/>
          <w:szCs w:val="24"/>
        </w:rPr>
      </w:pPr>
      <w:r>
        <w:rPr>
          <w:rFonts w:ascii="Liberation Serif" w:hAnsi="Liberation Serif" w:eastAsia="Liberation Serif" w:cs="Liberation Serif"/>
          <w:color w:val="000000"/>
          <w:sz w:val="24"/>
          <w:szCs w:val="24"/>
        </w:rPr>
        <w:tab/>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w:t>
      </w:r>
      <w:r>
        <w:rPr>
          <w:rFonts w:ascii="Liberation Serif" w:hAnsi="Liberation Serif" w:eastAsia="Liberation Serif" w:cs="Liberation Serif"/>
          <w:color w:val="000000"/>
          <w:sz w:val="24"/>
          <w:szCs w:val="24"/>
        </w:rPr>
        <w:t xml:space="preserve">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легализации (отмыванию) доходов, полученных преступным путем.</w:t>
      </w:r>
      <w:r>
        <w:rPr>
          <w:rFonts w:ascii="Liberation Serif" w:hAnsi="Liberation Serif" w:eastAsia="Liberation Serif" w:cs="Liberation Serif"/>
          <w:color w:val="000000"/>
          <w:sz w:val="24"/>
          <w:szCs w:val="24"/>
        </w:rPr>
      </w:r>
    </w:p>
    <w:p>
      <w:pPr>
        <w:ind w:firstLine="709"/>
        <w:jc w:val="both"/>
        <w:spacing w:after="0" w:line="240" w:lineRule="auto"/>
        <w:shd w:val="clear" w:color="auto" w:fill="ffffff"/>
        <w:widowControl w:val="off"/>
        <w:tabs>
          <w:tab w:val="left" w:pos="1276" w:leader="none"/>
        </w:tabs>
        <w:rPr>
          <w:rFonts w:ascii="Liberation Serif" w:hAnsi="Liberation Serif" w:eastAsia="Liberation Serif" w:cs="Liberation Serif"/>
          <w:color w:val="000000"/>
          <w:sz w:val="24"/>
          <w:szCs w:val="24"/>
        </w:rPr>
      </w:pPr>
      <w:r>
        <w:rPr>
          <w:rFonts w:ascii="Liberation Serif" w:hAnsi="Liberation Serif" w:eastAsia="Liberation Serif" w:cs="Liberation Serif"/>
          <w:color w:val="000000"/>
          <w:sz w:val="24"/>
          <w:szCs w:val="24"/>
        </w:rPr>
        <w:tab/>
        <w:t xml:space="preserve">В случае возникновения у Стороны подозрений, что со </w:t>
      </w:r>
      <w:r>
        <w:rPr>
          <w:rFonts w:ascii="Liberation Serif" w:hAnsi="Liberation Serif" w:eastAsia="Liberation Serif" w:cs="Liberation Serif"/>
          <w:color w:val="000000"/>
          <w:sz w:val="24"/>
          <w:szCs w:val="24"/>
        </w:rPr>
        <w:t xml:space="preserve">Стороны-контрагента и (или) его представителя, и (или) работника, и (или) его аффилированного лица произошло или может произойти нарушение каких-либо положений настоящей статьи, соответствующая Сторона обязуется незамедлительно уведомить о данном обстоятел</w:t>
      </w:r>
      <w:r>
        <w:rPr>
          <w:rFonts w:ascii="Liberation Serif" w:hAnsi="Liberation Serif" w:eastAsia="Liberation Serif" w:cs="Liberation Serif"/>
          <w:color w:val="000000"/>
          <w:sz w:val="24"/>
          <w:szCs w:val="24"/>
        </w:rPr>
        <w:t xml:space="preserve">ьстве другую Сторону в письменной форме и продублировать уведомление на горячую линию этой Стороны. Сторона, направившая письменное уведомление, имеет право приостановить исполнение обязательств по настоящему Договору до получения подтверждения от другой С</w:t>
      </w:r>
      <w:r>
        <w:rPr>
          <w:rFonts w:ascii="Liberation Serif" w:hAnsi="Liberation Serif" w:eastAsia="Liberation Serif" w:cs="Liberation Serif"/>
          <w:color w:val="000000"/>
          <w:sz w:val="24"/>
          <w:szCs w:val="24"/>
        </w:rPr>
        <w:t xml:space="preserve">тороны, что нарушения не произошло или не произойдет. Это подтверждение должно быть направлено Стороной, получившей указанное уведомление, в адрес направившей его Стороны, в течение семи рабочих дней с даты получения вышеуказанного письменного уведомления.</w:t>
      </w:r>
      <w:r>
        <w:rPr>
          <w:rFonts w:ascii="Liberation Serif" w:hAnsi="Liberation Serif" w:eastAsia="Liberation Serif" w:cs="Liberation Serif"/>
          <w:color w:val="000000"/>
          <w:sz w:val="24"/>
          <w:szCs w:val="24"/>
        </w:rPr>
      </w:r>
    </w:p>
    <w:p>
      <w:pPr>
        <w:ind w:firstLine="709"/>
        <w:jc w:val="both"/>
        <w:spacing w:after="0" w:line="240" w:lineRule="auto"/>
        <w:shd w:val="clear" w:color="auto" w:fill="ffffff"/>
        <w:widowControl w:val="off"/>
        <w:tabs>
          <w:tab w:val="left" w:pos="1276" w:leader="none"/>
        </w:tabs>
        <w:rPr>
          <w:rFonts w:ascii="Liberation Serif" w:hAnsi="Liberation Serif" w:eastAsia="Liberation Serif" w:cs="Liberation Serif"/>
          <w:sz w:val="24"/>
          <w:szCs w:val="24"/>
        </w:rPr>
      </w:pPr>
      <w:r>
        <w:rPr>
          <w:rFonts w:ascii="Liberation Serif" w:hAnsi="Liberation Serif" w:eastAsia="Liberation Serif" w:cs="Liberation Serif"/>
          <w:color w:val="000000"/>
          <w:sz w:val="24"/>
          <w:szCs w:val="24"/>
        </w:rPr>
        <w:tab/>
        <w:t xml:space="preserve">В письменном уведомлении Сторона обязана сослаться на факты или предоставить материалы, дост</w:t>
      </w:r>
      <w:r>
        <w:rPr>
          <w:rFonts w:ascii="Liberation Serif" w:hAnsi="Liberation Serif" w:eastAsia="Liberation Serif" w:cs="Liberation Serif"/>
          <w:color w:val="000000"/>
          <w:sz w:val="24"/>
          <w:szCs w:val="24"/>
        </w:rPr>
        <w:t xml:space="preserve">оверно подтверждающие или дающие основание предполагать, что произошло или может произойти нарушение каких-либо положений настоящей статьи Стороной-контрагентом, его аффилированными лицами, работниками или посредниками выражающееся в действиях, квалифициру</w:t>
      </w:r>
      <w:r>
        <w:rPr>
          <w:rFonts w:ascii="Liberation Serif" w:hAnsi="Liberation Serif" w:eastAsia="Liberation Serif" w:cs="Liberation Serif"/>
          <w:color w:val="000000"/>
          <w:sz w:val="24"/>
          <w:szCs w:val="24"/>
        </w:rPr>
        <w:t xml:space="preserve">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коррупции, легализации доходов, полученных преступным путем</w:t>
      </w:r>
      <w:r>
        <w:rPr>
          <w:rFonts w:ascii="Liberation Serif" w:hAnsi="Liberation Serif" w:eastAsia="Liberation Serif" w:cs="Liberation Serif"/>
          <w:sz w:val="24"/>
          <w:szCs w:val="24"/>
        </w:rPr>
        <w:t xml:space="preserve">.</w:t>
      </w:r>
      <w:r>
        <w:rPr>
          <w:rFonts w:ascii="Liberation Serif" w:hAnsi="Liberation Serif" w:eastAsia="Liberation Serif" w:cs="Liberation Serif"/>
          <w:sz w:val="24"/>
          <w:szCs w:val="24"/>
        </w:rPr>
      </w:r>
    </w:p>
    <w:p>
      <w:pPr>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cs="Liberation Serif"/>
          <w:color w:val="000000"/>
          <w:sz w:val="24"/>
          <w:szCs w:val="24"/>
        </w:rPr>
        <w:t xml:space="preserve">В случае нарушения одной Стороной обязательств воздерживаться от запрещенных в п.</w:t>
      </w:r>
      <w:r>
        <w:rPr>
          <w:rFonts w:ascii="Liberation Serif" w:hAnsi="Liberation Serif" w:cs="Liberation Serif"/>
          <w:color w:val="000000"/>
          <w:sz w:val="24"/>
          <w:szCs w:val="24"/>
        </w:rPr>
        <w:t xml:space="preserve">7</w:t>
      </w:r>
      <w:r>
        <w:rPr>
          <w:rFonts w:ascii="Liberation Serif" w:hAnsi="Liberation Serif" w:cs="Liberation Serif"/>
          <w:color w:val="000000"/>
          <w:sz w:val="24"/>
          <w:szCs w:val="24"/>
        </w:rPr>
        <w:t xml:space="preserve">.</w:t>
      </w:r>
      <w:r>
        <w:rPr>
          <w:rFonts w:ascii="Liberation Serif" w:hAnsi="Liberation Serif" w:cs="Liberation Serif"/>
          <w:color w:val="000000"/>
          <w:sz w:val="24"/>
          <w:szCs w:val="24"/>
        </w:rPr>
        <w:t xml:space="preserve">6</w:t>
      </w:r>
      <w:r>
        <w:rPr>
          <w:rFonts w:ascii="Liberation Serif" w:hAnsi="Liberation Serif" w:cs="Liberation Serif"/>
          <w:color w:val="000000"/>
          <w:sz w:val="24"/>
          <w:szCs w:val="24"/>
        </w:rPr>
        <w:t xml:space="preserve"> настоящего Договора действий и/или неполучения другой Стороной в установленный п.</w:t>
      </w:r>
      <w:r>
        <w:rPr>
          <w:rFonts w:ascii="Liberation Serif" w:hAnsi="Liberation Serif" w:cs="Liberation Serif"/>
          <w:color w:val="000000"/>
          <w:sz w:val="24"/>
          <w:szCs w:val="24"/>
        </w:rPr>
        <w:t xml:space="preserve">7</w:t>
      </w:r>
      <w:r>
        <w:rPr>
          <w:rFonts w:ascii="Liberation Serif" w:hAnsi="Liberation Serif" w:cs="Liberation Serif"/>
          <w:color w:val="000000"/>
          <w:sz w:val="24"/>
          <w:szCs w:val="24"/>
        </w:rPr>
        <w:t xml:space="preserve">.</w:t>
      </w:r>
      <w:r>
        <w:rPr>
          <w:rFonts w:ascii="Liberation Serif" w:hAnsi="Liberation Serif" w:cs="Liberation Serif"/>
          <w:color w:val="000000"/>
          <w:sz w:val="24"/>
          <w:szCs w:val="24"/>
        </w:rPr>
        <w:t xml:space="preserve">6</w:t>
      </w:r>
      <w:r>
        <w:rPr>
          <w:rFonts w:ascii="Liberation Serif" w:hAnsi="Liberation Serif" w:cs="Liberation Serif"/>
          <w:color w:val="000000"/>
          <w:sz w:val="24"/>
          <w:szCs w:val="24"/>
        </w:rPr>
        <w:t xml:space="preserve"> настоящего Договора срок подтверждения, что на</w:t>
      </w:r>
      <w:r>
        <w:rPr>
          <w:rFonts w:ascii="Liberation Serif" w:hAnsi="Liberation Serif" w:cs="Liberation Serif"/>
          <w:color w:val="000000"/>
          <w:sz w:val="24"/>
          <w:szCs w:val="24"/>
        </w:rPr>
        <w:t xml:space="preserve">рушения не произошло или не произойдет, другая Сторона имеет право расторгнуть Договор в одностороннем порядке, направив письменное уведомление о его расторжении. Сторона, по чьей инициативе был расторгнут настоящий Договор в соответствии с положениями п. </w:t>
      </w:r>
      <w:r>
        <w:rPr>
          <w:rFonts w:ascii="Liberation Serif" w:hAnsi="Liberation Serif" w:cs="Liberation Serif"/>
          <w:color w:val="000000"/>
          <w:sz w:val="24"/>
          <w:szCs w:val="24"/>
        </w:rPr>
        <w:t xml:space="preserve">7.</w:t>
      </w:r>
      <w:r>
        <w:rPr>
          <w:rFonts w:ascii="Liberation Serif" w:hAnsi="Liberation Serif" w:cs="Liberation Serif"/>
          <w:color w:val="000000"/>
          <w:sz w:val="24"/>
          <w:szCs w:val="24"/>
        </w:rPr>
        <w:t xml:space="preserve">6</w:t>
      </w:r>
      <w:r>
        <w:rPr>
          <w:rFonts w:ascii="Liberation Serif" w:hAnsi="Liberation Serif" w:cs="Liberation Serif"/>
          <w:color w:val="000000"/>
          <w:sz w:val="24"/>
          <w:szCs w:val="24"/>
        </w:rPr>
        <w:t xml:space="preserve"> Договора, вправе требовать возмещения реального ущерба, возникшего в результате такого расторжения, при условии представления подтверждающих такой реальный ущерб документов</w:t>
      </w:r>
      <w:r>
        <w:rPr>
          <w:rFonts w:ascii="Liberation Serif" w:hAnsi="Liberation Serif" w:cs="Liberation Serif"/>
          <w:color w:val="000000"/>
          <w:sz w:val="24"/>
          <w:szCs w:val="24"/>
        </w:rPr>
      </w:r>
    </w:p>
    <w:p>
      <w:pPr>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color w:val="000000"/>
          <w:sz w:val="24"/>
          <w:szCs w:val="24"/>
        </w:rPr>
        <w:t xml:space="preserve">Руководствуясь положениями Федерального закона от 06.04.2015 № 82-ФЗ «О внесении изменений в отдельные законодательные акты Российской Федераци</w:t>
      </w:r>
      <w:r>
        <w:rPr>
          <w:rFonts w:ascii="Liberation Serif" w:hAnsi="Liberation Serif" w:eastAsia="Liberation Serif" w:cs="Liberation Serif"/>
          <w:color w:val="000000"/>
          <w:sz w:val="24"/>
          <w:szCs w:val="24"/>
        </w:rPr>
        <w:t xml:space="preserve">и в части отмены обязательности печати хозяйственных обществ», а также статьей 9 Федерального закона от 06.12.2011 № 402-ФЗ «О бухгалтерском учете» Стороны пришли к соглашению о том, что Продавец проставляет оттиск печати на документах только в тех случаях</w:t>
      </w:r>
      <w:r>
        <w:rPr>
          <w:rFonts w:ascii="Liberation Serif" w:hAnsi="Liberation Serif" w:eastAsia="Liberation Serif" w:cs="Liberation Serif"/>
          <w:color w:val="000000"/>
          <w:sz w:val="24"/>
          <w:szCs w:val="24"/>
        </w:rPr>
        <w:t xml:space="preserve">, когда ее применение прямо предусмотрено законодательством Российской Федерации и/или настоящим Договором. В остальных случаях, Стороны подтверждают, что проставление оттиска печати на документах является правом Продавца, а не обязанностью. В этой связи п</w:t>
      </w:r>
      <w:r>
        <w:rPr>
          <w:rFonts w:ascii="Liberation Serif" w:hAnsi="Liberation Serif" w:eastAsia="Liberation Serif" w:cs="Liberation Serif"/>
          <w:color w:val="000000"/>
          <w:sz w:val="24"/>
          <w:szCs w:val="24"/>
        </w:rPr>
        <w:t xml:space="preserve">ри заключении настоящего Договора, а также при исполнении обязательств, возникших из него, Продавец вправе не  проставлять оттиск печати на следующих документах: Договоре, приложениях к нему (в том числе спецификациях, протоколах и т.п.); документах, соста</w:t>
      </w:r>
      <w:r>
        <w:rPr>
          <w:rFonts w:ascii="Liberation Serif" w:hAnsi="Liberation Serif" w:eastAsia="Liberation Serif" w:cs="Liberation Serif"/>
          <w:color w:val="000000"/>
          <w:sz w:val="24"/>
          <w:szCs w:val="24"/>
        </w:rPr>
        <w:t xml:space="preserve">вленных по унифицированным формам (OC-1, OC-3, OC-15, КС-2, КС-3, ТОРГ-12 и пр.); актах выполненных работ/оказанных услуг/о приемке товара/передаче документов; актах сверки расчетов (задолженности) и актах зачета взаимных требований; официальных письмах, з</w:t>
      </w:r>
      <w:r>
        <w:rPr>
          <w:rFonts w:ascii="Liberation Serif" w:hAnsi="Liberation Serif" w:eastAsia="Liberation Serif" w:cs="Liberation Serif"/>
          <w:color w:val="000000"/>
          <w:sz w:val="24"/>
          <w:szCs w:val="24"/>
        </w:rPr>
        <w:t xml:space="preserve">апросах, заявках и иной корреспонденции Продавца; иных документах, где проставление печати не является необходимым в силу прямого указания на это в условиях настоящего Договора или по тексту форм документов, утвержденных приложениями к настоящему Договору.</w:t>
      </w:r>
      <w:r>
        <w:rPr>
          <w:rFonts w:ascii="Liberation Serif" w:hAnsi="Liberation Serif" w:cs="Liberation Serif"/>
          <w:color w:val="000000"/>
          <w:sz w:val="24"/>
          <w:szCs w:val="24"/>
        </w:rPr>
      </w:r>
    </w:p>
    <w:p>
      <w:pPr>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Если в соответствии с насто</w:t>
      </w:r>
      <w:r>
        <w:rPr>
          <w:rFonts w:ascii="Liberation Serif" w:hAnsi="Liberation Serif" w:eastAsia="Liberation Serif" w:cs="Liberation Serif"/>
          <w:sz w:val="24"/>
          <w:szCs w:val="24"/>
        </w:rPr>
        <w:t xml:space="preserve">ящим Договором для уведомлений, заявок и иной информации, направляемых Продавцом в адрес Покупателя, не предусмотрена письменная форма, такие уведомления, заявки и иная информация направляются на адрес электронной почты Покупателя ________________________.</w:t>
      </w:r>
      <w:r>
        <w:rPr>
          <w:rFonts w:ascii="Liberation Serif" w:hAnsi="Liberation Serif" w:cs="Liberation Serif"/>
          <w:sz w:val="24"/>
          <w:szCs w:val="24"/>
        </w:rPr>
      </w:r>
    </w:p>
    <w:p>
      <w:pPr>
        <w:ind w:firstLine="709"/>
        <w:jc w:val="both"/>
        <w:spacing w:after="0" w:line="240" w:lineRule="auto"/>
        <w:shd w:val="clear" w:color="auto" w:fill="ffffff"/>
        <w:widowControl w:val="off"/>
        <w:tabs>
          <w:tab w:val="left" w:pos="1276" w:leader="none"/>
        </w:tabs>
        <w:rPr>
          <w:rFonts w:ascii="Liberation Serif" w:hAnsi="Liberation Serif" w:cs="Liberation Serif"/>
          <w:sz w:val="24"/>
          <w:szCs w:val="24"/>
        </w:rPr>
      </w:pPr>
      <w:r>
        <w:rPr>
          <w:rFonts w:ascii="Liberation Serif" w:hAnsi="Liberation Serif" w:eastAsia="Liberation Serif" w:cs="Liberation Serif"/>
          <w:sz w:val="24"/>
          <w:szCs w:val="24"/>
        </w:rPr>
        <w:t xml:space="preserve">Уведомления, заявки и иная информация Продавца, направляемые Покупателю по указанному адресу электронной почты, могут исходить от работников Продавца с адресов электронной почты Продавца, в которых содержится домен Продавца (</w:t>
      </w:r>
      <w:r>
        <w:rPr>
          <w:rFonts w:ascii="Liberation Serif" w:hAnsi="Liberation Serif" w:eastAsia="Liberation Serif" w:cs="Liberation Serif"/>
          <w:sz w:val="24"/>
          <w:szCs w:val="24"/>
        </w:rPr>
        <w:t xml:space="preserve">bashesk.ru</w:t>
      </w:r>
      <w:r>
        <w:rPr>
          <w:rFonts w:ascii="Liberation Serif" w:hAnsi="Liberation Serif" w:eastAsia="Liberation Serif" w:cs="Liberation Serif"/>
          <w:sz w:val="24"/>
          <w:szCs w:val="24"/>
        </w:rPr>
        <w:t xml:space="preserve">). В качестве даты и времени направления таких уведомлений, заявок и иной информации принимается дата и время их отправления по электронной почте.</w:t>
      </w:r>
      <w:r>
        <w:rPr>
          <w:rFonts w:ascii="Liberation Serif" w:hAnsi="Liberation Serif" w:cs="Liberation Serif"/>
          <w:sz w:val="24"/>
          <w:szCs w:val="24"/>
        </w:rPr>
      </w:r>
    </w:p>
    <w:p>
      <w:pPr>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sz w:val="24"/>
          <w:szCs w:val="24"/>
        </w:rPr>
        <w:t xml:space="preserve">Настоящий Договор составлен в 2 (Двух) экземплярах, имеющих одинаковую юридическую </w:t>
      </w:r>
      <w:r>
        <w:rPr>
          <w:rFonts w:ascii="Liberation Serif" w:hAnsi="Liberation Serif" w:eastAsia="Liberation Serif" w:cs="Liberation Serif"/>
          <w:color w:val="000000"/>
          <w:sz w:val="24"/>
          <w:szCs w:val="24"/>
        </w:rPr>
        <w:t xml:space="preserve">силу, по одному экземпляру для каждой Стороны.</w:t>
      </w:r>
      <w:r>
        <w:rPr>
          <w:rFonts w:ascii="Liberation Serif" w:hAnsi="Liberation Serif" w:cs="Liberation Serif"/>
          <w:color w:val="000000"/>
          <w:sz w:val="24"/>
          <w:szCs w:val="24"/>
        </w:rPr>
      </w:r>
    </w:p>
    <w:p>
      <w:pPr>
        <w:numPr>
          <w:ilvl w:val="1"/>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bookmarkStart w:id="1" w:name="sub_1"/>
      <w:r>
        <w:rPr>
          <w:rFonts w:ascii="Liberation Serif" w:hAnsi="Liberation Serif" w:eastAsia="Liberation Serif" w:cs="Liberation Serif"/>
          <w:color w:val="000000"/>
          <w:sz w:val="24"/>
          <w:szCs w:val="24"/>
        </w:rPr>
        <w:t xml:space="preserve">К настоящему Договору прилагаются и являются его неотъемлемой частью следующие приложения:</w:t>
      </w:r>
      <w:r>
        <w:rPr>
          <w:rFonts w:ascii="Liberation Serif" w:hAnsi="Liberation Serif" w:cs="Liberation Serif"/>
          <w:color w:val="000000"/>
          <w:sz w:val="24"/>
          <w:szCs w:val="24"/>
        </w:rPr>
      </w:r>
    </w:p>
    <w:p>
      <w:pPr>
        <w:numPr>
          <w:ilvl w:val="2"/>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color w:val="000000"/>
          <w:sz w:val="24"/>
          <w:szCs w:val="24"/>
        </w:rPr>
        <w:t xml:space="preserve">Приложение № 1. Спецификация</w:t>
      </w:r>
      <w:r>
        <w:rPr>
          <w:rFonts w:ascii="Liberation Serif" w:hAnsi="Liberation Serif" w:eastAsia="Liberation Serif" w:cs="Liberation Serif"/>
          <w:color w:val="000000"/>
          <w:sz w:val="24"/>
          <w:szCs w:val="24"/>
          <w:lang w:val="en-US"/>
        </w:rPr>
        <w:t xml:space="preserve">.</w:t>
      </w:r>
      <w:r>
        <w:rPr>
          <w:rFonts w:ascii="Liberation Serif" w:hAnsi="Liberation Serif" w:cs="Liberation Serif"/>
          <w:color w:val="000000"/>
          <w:sz w:val="24"/>
          <w:szCs w:val="24"/>
        </w:rPr>
      </w:r>
    </w:p>
    <w:p>
      <w:pPr>
        <w:numPr>
          <w:ilvl w:val="2"/>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color w:val="000000"/>
          <w:sz w:val="24"/>
          <w:szCs w:val="24"/>
        </w:rPr>
      </w:pPr>
      <w:r>
        <w:rPr>
          <w:rFonts w:ascii="Liberation Serif" w:hAnsi="Liberation Serif" w:eastAsia="Liberation Serif" w:cs="Liberation Serif"/>
          <w:color w:val="000000"/>
          <w:sz w:val="24"/>
          <w:szCs w:val="24"/>
        </w:rPr>
        <w:t xml:space="preserve">Приложение № 2. Форма акта приема-передачи </w:t>
      </w:r>
      <w:r>
        <w:rPr>
          <w:rFonts w:ascii="Liberation Serif" w:hAnsi="Liberation Serif" w:eastAsia="Liberation Serif" w:cs="Liberation Serif"/>
          <w:sz w:val="24"/>
          <w:szCs w:val="24"/>
        </w:rPr>
        <w:t xml:space="preserve">атрибутов генерации</w:t>
      </w:r>
      <w:r>
        <w:rPr>
          <w:rFonts w:ascii="Liberation Serif" w:hAnsi="Liberation Serif" w:eastAsia="Liberation Serif" w:cs="Liberation Serif"/>
          <w:color w:val="000000"/>
          <w:sz w:val="24"/>
          <w:szCs w:val="24"/>
        </w:rPr>
        <w:t xml:space="preserve">.</w:t>
      </w:r>
      <w:r>
        <w:rPr>
          <w:rFonts w:ascii="Liberation Serif" w:hAnsi="Liberation Serif" w:cs="Liberation Serif"/>
          <w:color w:val="000000"/>
          <w:sz w:val="24"/>
          <w:szCs w:val="24"/>
        </w:rPr>
      </w:r>
    </w:p>
    <w:p>
      <w:pPr>
        <w:numPr>
          <w:ilvl w:val="2"/>
          <w:numId w:val="29"/>
        </w:numPr>
        <w:ind w:left="0" w:firstLine="709"/>
        <w:jc w:val="both"/>
        <w:spacing w:after="0" w:line="240" w:lineRule="auto"/>
        <w:shd w:val="clear" w:color="auto" w:fill="ffffff"/>
        <w:widowControl w:val="off"/>
        <w:tabs>
          <w:tab w:val="left" w:pos="1276" w:leader="none"/>
        </w:tabs>
        <w:rPr>
          <w:rFonts w:ascii="Liberation Serif" w:hAnsi="Liberation Serif" w:cs="Liberation Serif"/>
          <w:sz w:val="24"/>
          <w:szCs w:val="24"/>
        </w:rPr>
      </w:pPr>
      <w:r>
        <w:rPr>
          <w:rFonts w:ascii="Liberation Serif" w:hAnsi="Liberation Serif" w:eastAsia="Liberation Serif" w:cs="Liberation Serif"/>
          <w:color w:val="000000"/>
          <w:sz w:val="24"/>
          <w:szCs w:val="24"/>
        </w:rPr>
        <w:t xml:space="preserve">Приложение № 3. Форма по раскрытию информации в отношении всей цепочки собственников, включая бенефициаров (в том числе, конечных).</w:t>
      </w:r>
      <w:bookmarkEnd w:id="1"/>
      <w:r>
        <w:rPr>
          <w:rFonts w:ascii="Liberation Serif" w:hAnsi="Liberation Serif" w:cs="Liberation Serif"/>
          <w:sz w:val="24"/>
          <w:szCs w:val="24"/>
        </w:rPr>
      </w:r>
    </w:p>
    <w:p>
      <w:pPr>
        <w:jc w:val="both"/>
        <w:spacing w:after="0" w:line="240" w:lineRule="auto"/>
        <w:shd w:val="clear" w:color="auto" w:fill="ffffff"/>
        <w:widowControl w:val="off"/>
        <w:tabs>
          <w:tab w:val="left" w:pos="1134"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jc w:val="right"/>
        <w:spacing w:after="0" w:line="240" w:lineRule="auto"/>
        <w:rPr>
          <w:rFonts w:ascii="Liberation Serif" w:hAnsi="Liberation Serif" w:cs="Liberation Serif"/>
          <w:b/>
          <w:bCs/>
          <w:sz w:val="24"/>
          <w:szCs w:val="24"/>
        </w:rPr>
      </w:pPr>
      <w:r>
        <w:rPr>
          <w:rFonts w:ascii="Liberation Serif" w:hAnsi="Liberation Serif" w:eastAsia="Liberation Serif" w:cs="Liberation Serif"/>
          <w:sz w:val="24"/>
          <w:szCs w:val="24"/>
        </w:rPr>
        <w:br w:type="page" w:clear="all"/>
      </w:r>
      <w:r>
        <w:rPr>
          <w:rFonts w:ascii="Liberation Serif" w:hAnsi="Liberation Serif" w:eastAsia="Liberation Serif" w:cs="Liberation Serif"/>
          <w:b/>
          <w:bCs/>
          <w:sz w:val="24"/>
          <w:szCs w:val="24"/>
        </w:rPr>
        <w:t xml:space="preserve">Приложение № 1</w:t>
      </w:r>
      <w:r>
        <w:rPr>
          <w:rFonts w:ascii="Liberation Serif" w:hAnsi="Liberation Serif" w:cs="Liberation Serif"/>
          <w:b/>
          <w:bCs/>
          <w:sz w:val="24"/>
          <w:szCs w:val="24"/>
        </w:rPr>
      </w:r>
    </w:p>
    <w:p>
      <w:pPr>
        <w:jc w:val="right"/>
        <w:spacing w:after="0" w:line="240" w:lineRule="auto"/>
        <w:rPr>
          <w:rFonts w:ascii="Liberation Serif" w:hAnsi="Liberation Serif" w:cs="Liberation Serif"/>
          <w:b/>
          <w:sz w:val="24"/>
          <w:szCs w:val="24"/>
        </w:rPr>
      </w:pPr>
      <w:r>
        <w:rPr>
          <w:rFonts w:ascii="Liberation Serif" w:hAnsi="Liberation Serif" w:eastAsia="Liberation Serif" w:cs="Liberation Serif"/>
          <w:b/>
          <w:bCs/>
          <w:sz w:val="24"/>
          <w:szCs w:val="24"/>
        </w:rPr>
        <w:t xml:space="preserve">к Договору </w:t>
      </w:r>
      <w:r>
        <w:rPr>
          <w:rFonts w:ascii="Liberation Serif" w:hAnsi="Liberation Serif" w:eastAsia="Liberation Serif" w:cs="Liberation Serif"/>
          <w:b/>
          <w:sz w:val="24"/>
          <w:szCs w:val="24"/>
        </w:rPr>
        <w:t xml:space="preserve">купли-продажи атрибутов</w:t>
      </w:r>
      <w:r>
        <w:rPr>
          <w:rFonts w:ascii="Liberation Serif" w:hAnsi="Liberation Serif" w:eastAsia="Liberation Serif" w:cs="Liberation Serif"/>
          <w:sz w:val="24"/>
          <w:szCs w:val="24"/>
        </w:rPr>
        <w:t xml:space="preserve"> </w:t>
      </w:r>
      <w:r>
        <w:rPr>
          <w:rFonts w:ascii="Liberation Serif" w:hAnsi="Liberation Serif" w:eastAsia="Liberation Serif" w:cs="Liberation Serif"/>
          <w:b/>
          <w:sz w:val="24"/>
          <w:szCs w:val="24"/>
        </w:rPr>
        <w:t xml:space="preserve">генерации</w:t>
      </w:r>
      <w:r>
        <w:rPr>
          <w:rFonts w:ascii="Liberation Serif" w:hAnsi="Liberation Serif" w:cs="Liberation Serif"/>
          <w:b/>
          <w:sz w:val="24"/>
          <w:szCs w:val="24"/>
        </w:rPr>
      </w:r>
    </w:p>
    <w:p>
      <w:pPr>
        <w:jc w:val="right"/>
        <w:spacing w:after="0" w:line="240" w:lineRule="auto"/>
        <w:tabs>
          <w:tab w:val="left" w:pos="2410" w:leader="none"/>
        </w:tabs>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 № ____________ от «___» ____________ 2026 г.</w:t>
      </w:r>
      <w:r>
        <w:rPr>
          <w:rFonts w:ascii="Liberation Serif" w:hAnsi="Liberation Serif" w:cs="Liberation Serif"/>
          <w:b/>
          <w:bCs/>
          <w:sz w:val="24"/>
          <w:szCs w:val="24"/>
        </w:rPr>
      </w:r>
    </w:p>
    <w:p>
      <w:pPr>
        <w:jc w:val="right"/>
        <w:spacing w:after="0" w:line="240" w:lineRule="auto"/>
        <w:tabs>
          <w:tab w:val="left" w:pos="2410"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jc w:val="right"/>
        <w:spacing w:after="0" w:line="240" w:lineRule="auto"/>
        <w:tabs>
          <w:tab w:val="left" w:pos="2410"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СПЕЦИФИКАЦИЯ</w:t>
      </w:r>
      <w:r>
        <w:rPr>
          <w:rFonts w:ascii="Liberation Serif" w:hAnsi="Liberation Serif" w:cs="Liberation Serif"/>
          <w:b/>
          <w:bCs/>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tbl>
      <w:tblPr>
        <w:tblW w:w="100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828"/>
        <w:gridCol w:w="4370"/>
        <w:gridCol w:w="4889"/>
      </w:tblGrid>
      <w:tr>
        <w:tblPrEx/>
        <w:trPr>
          <w:cantSplit/>
          <w:trHeight w:val="318"/>
        </w:trPr>
        <w:tc>
          <w:tcPr>
            <w:tcW w:w="828" w:type="dxa"/>
            <w:textDirection w:val="lrTb"/>
            <w:noWrap w:val="false"/>
          </w:tcPr>
          <w:p>
            <w:pPr>
              <w:pStyle w:val="1046"/>
              <w:numPr>
                <w:ilvl w:val="0"/>
                <w:numId w:val="36"/>
              </w:numPr>
              <w:ind w:left="425" w:hanging="283"/>
              <w:jc w:val="center"/>
              <w:spacing w:before="40" w:after="40"/>
              <w:tabs>
                <w:tab w:val="clear" w:pos="4677" w:leader="none"/>
                <w:tab w:val="clear" w:pos="9355"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4370" w:type="dxa"/>
            <w:textDirection w:val="lrTb"/>
            <w:noWrap w:val="false"/>
          </w:tcPr>
          <w:p>
            <w:pPr>
              <w:pStyle w:val="1046"/>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Атрибуты генерации</w:t>
            </w:r>
            <w:r>
              <w:rPr>
                <w:rFonts w:ascii="Liberation Serif" w:hAnsi="Liberation Serif" w:cs="Liberation Serif"/>
                <w:sz w:val="24"/>
                <w:szCs w:val="24"/>
              </w:rPr>
            </w:r>
          </w:p>
        </w:tc>
        <w:tc>
          <w:tcPr>
            <w:tcW w:w="4889" w:type="dxa"/>
            <w:textDirection w:val="lrTb"/>
            <w:noWrap w:val="false"/>
          </w:tcPr>
          <w:p>
            <w:pPr>
              <w:ind w:right="72"/>
              <w:jc w:val="both"/>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Атрибуты генерации, удостоверенные сертификатом происхождения электрической энергии</w:t>
            </w:r>
            <w:r>
              <w:rPr>
                <w:rFonts w:ascii="Liberation Serif" w:hAnsi="Liberation Serif" w:cs="Liberation Serif"/>
                <w:sz w:val="24"/>
                <w:szCs w:val="24"/>
              </w:rPr>
            </w:r>
          </w:p>
        </w:tc>
      </w:tr>
      <w:tr>
        <w:tblPrEx/>
        <w:trPr>
          <w:cantSplit/>
          <w:trHeight w:val="368"/>
        </w:trPr>
        <w:tc>
          <w:tcPr>
            <w:tcW w:w="828" w:type="dxa"/>
            <w:textDirection w:val="lrTb"/>
            <w:noWrap w:val="false"/>
          </w:tcPr>
          <w:p>
            <w:pPr>
              <w:pStyle w:val="1024"/>
              <w:numPr>
                <w:ilvl w:val="0"/>
                <w:numId w:val="36"/>
              </w:numPr>
              <w:ind w:left="425" w:hanging="283"/>
              <w:jc w:val="center"/>
              <w:spacing w:before="40" w:after="40" w:line="259"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4370"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Технология производства электроэнергии</w:t>
            </w:r>
            <w:r>
              <w:rPr>
                <w:rFonts w:ascii="Liberation Serif" w:hAnsi="Liberation Serif" w:cs="Liberation Serif"/>
                <w:sz w:val="24"/>
                <w:szCs w:val="24"/>
              </w:rPr>
            </w:r>
          </w:p>
        </w:tc>
        <w:tc>
          <w:tcPr>
            <w:tcW w:w="4889"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Энергия _________ </w:t>
            </w:r>
            <w:r>
              <w:rPr>
                <w:rFonts w:ascii="Liberation Serif" w:hAnsi="Liberation Serif" w:cs="Liberation Serif"/>
                <w:sz w:val="24"/>
                <w:szCs w:val="24"/>
              </w:rPr>
            </w:r>
          </w:p>
        </w:tc>
      </w:tr>
      <w:tr>
        <w:tblPrEx/>
        <w:trPr>
          <w:cantSplit/>
          <w:trHeight w:val="563"/>
        </w:trPr>
        <w:tc>
          <w:tcPr>
            <w:tcW w:w="828" w:type="dxa"/>
            <w:textDirection w:val="lrTb"/>
            <w:noWrap w:val="false"/>
          </w:tcPr>
          <w:p>
            <w:pPr>
              <w:pStyle w:val="1024"/>
              <w:numPr>
                <w:ilvl w:val="0"/>
                <w:numId w:val="36"/>
              </w:numPr>
              <w:ind w:left="425" w:hanging="283"/>
              <w:jc w:val="center"/>
              <w:spacing w:before="40" w:after="40" w:line="259"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4370"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Месяц / год производства электрической энергии </w:t>
            </w:r>
            <w:r>
              <w:rPr>
                <w:rFonts w:ascii="Liberation Serif" w:hAnsi="Liberation Serif" w:cs="Liberation Serif"/>
                <w:sz w:val="24"/>
                <w:szCs w:val="24"/>
              </w:rPr>
            </w:r>
          </w:p>
        </w:tc>
        <w:tc>
          <w:tcPr>
            <w:tcW w:w="4889"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_____ / 2026</w:t>
            </w:r>
            <w:r>
              <w:rPr>
                <w:rFonts w:ascii="Liberation Serif" w:hAnsi="Liberation Serif" w:cs="Liberation Serif"/>
                <w:sz w:val="24"/>
                <w:szCs w:val="24"/>
              </w:rPr>
            </w:r>
          </w:p>
        </w:tc>
      </w:tr>
      <w:tr>
        <w:tblPrEx/>
        <w:trPr>
          <w:cantSplit/>
          <w:trHeight w:val="563"/>
        </w:trPr>
        <w:tc>
          <w:tcPr>
            <w:tcW w:w="828" w:type="dxa"/>
            <w:textDirection w:val="lrTb"/>
            <w:noWrap w:val="false"/>
          </w:tcPr>
          <w:p>
            <w:pPr>
              <w:pStyle w:val="1024"/>
              <w:numPr>
                <w:ilvl w:val="0"/>
                <w:numId w:val="36"/>
              </w:numPr>
              <w:ind w:left="425" w:hanging="283"/>
              <w:jc w:val="center"/>
              <w:spacing w:before="40" w:after="40" w:line="259" w:lineRule="auto"/>
              <w:rPr>
                <w:rFonts w:ascii="Liberation Serif" w:hAnsi="Liberation Serif" w:cs="Liberation Serif"/>
                <w:bCs/>
                <w:sz w:val="24"/>
                <w:szCs w:val="24"/>
              </w:rPr>
            </w:pPr>
            <w:r>
              <w:rPr>
                <w:rFonts w:ascii="Liberation Serif" w:hAnsi="Liberation Serif" w:cs="Liberation Serif"/>
                <w:bCs/>
                <w:sz w:val="24"/>
                <w:szCs w:val="24"/>
              </w:rPr>
            </w:r>
            <w:r>
              <w:rPr>
                <w:rFonts w:ascii="Liberation Serif" w:hAnsi="Liberation Serif" w:cs="Liberation Serif"/>
                <w:bCs/>
                <w:sz w:val="24"/>
                <w:szCs w:val="24"/>
              </w:rPr>
            </w:r>
          </w:p>
        </w:tc>
        <w:tc>
          <w:tcPr>
            <w:tcW w:w="4370"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bCs/>
                <w:sz w:val="24"/>
                <w:szCs w:val="24"/>
              </w:rPr>
              <w:t xml:space="preserve">Кол-во атрибутов генерации, кВтч</w:t>
            </w:r>
            <w:r>
              <w:rPr>
                <w:rFonts w:ascii="Liberation Serif" w:hAnsi="Liberation Serif" w:cs="Liberation Serif"/>
                <w:sz w:val="24"/>
                <w:szCs w:val="24"/>
              </w:rPr>
            </w:r>
          </w:p>
        </w:tc>
        <w:tc>
          <w:tcPr>
            <w:tcW w:w="4889" w:type="dxa"/>
            <w:textDirection w:val="lrTb"/>
            <w:noWrap w:val="false"/>
          </w:tcPr>
          <w:p>
            <w:pPr>
              <w:jc w:val="both"/>
              <w:spacing w:before="40" w:after="40"/>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cantSplit/>
          <w:trHeight w:val="368"/>
        </w:trPr>
        <w:tc>
          <w:tcPr>
            <w:tcW w:w="828" w:type="dxa"/>
            <w:textDirection w:val="lrTb"/>
            <w:noWrap w:val="false"/>
          </w:tcPr>
          <w:p>
            <w:pPr>
              <w:pStyle w:val="1024"/>
              <w:numPr>
                <w:ilvl w:val="0"/>
                <w:numId w:val="36"/>
              </w:numPr>
              <w:ind w:left="425" w:hanging="283"/>
              <w:jc w:val="center"/>
              <w:spacing w:before="40" w:after="40" w:line="259" w:lineRule="auto"/>
              <w:rPr>
                <w:rFonts w:ascii="Liberation Serif" w:hAnsi="Liberation Serif" w:cs="Liberation Serif"/>
                <w:bCs/>
                <w:sz w:val="24"/>
                <w:szCs w:val="24"/>
              </w:rPr>
            </w:pPr>
            <w:r>
              <w:rPr>
                <w:rFonts w:ascii="Liberation Serif" w:hAnsi="Liberation Serif" w:cs="Liberation Serif"/>
                <w:bCs/>
                <w:sz w:val="24"/>
                <w:szCs w:val="24"/>
              </w:rPr>
            </w:r>
            <w:r>
              <w:rPr>
                <w:rFonts w:ascii="Liberation Serif" w:hAnsi="Liberation Serif" w:cs="Liberation Serif"/>
                <w:bCs/>
                <w:sz w:val="24"/>
                <w:szCs w:val="24"/>
              </w:rPr>
            </w:r>
          </w:p>
        </w:tc>
        <w:tc>
          <w:tcPr>
            <w:tcW w:w="4370"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bCs/>
                <w:sz w:val="24"/>
                <w:szCs w:val="24"/>
              </w:rPr>
              <w:t xml:space="preserve">Цена за один атрибут генерации, руб./кВтч, без НДС</w:t>
            </w:r>
            <w:r>
              <w:rPr>
                <w:rFonts w:ascii="Liberation Serif" w:hAnsi="Liberation Serif" w:cs="Liberation Serif"/>
                <w:sz w:val="24"/>
                <w:szCs w:val="24"/>
              </w:rPr>
            </w:r>
          </w:p>
        </w:tc>
        <w:tc>
          <w:tcPr>
            <w:tcW w:w="4889" w:type="dxa"/>
            <w:textDirection w:val="lrTb"/>
            <w:noWrap w:val="false"/>
          </w:tcPr>
          <w:p>
            <w:pPr>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cantSplit/>
          <w:trHeight w:val="368"/>
        </w:trPr>
        <w:tc>
          <w:tcPr>
            <w:tcW w:w="828" w:type="dxa"/>
            <w:textDirection w:val="lrTb"/>
            <w:noWrap w:val="false"/>
          </w:tcPr>
          <w:p>
            <w:pPr>
              <w:pStyle w:val="1024"/>
              <w:numPr>
                <w:ilvl w:val="0"/>
                <w:numId w:val="36"/>
              </w:numPr>
              <w:ind w:left="425" w:hanging="283"/>
              <w:jc w:val="center"/>
              <w:spacing w:before="40" w:after="40" w:line="259" w:lineRule="auto"/>
              <w:rPr>
                <w:rFonts w:ascii="Liberation Serif" w:hAnsi="Liberation Serif" w:cs="Liberation Serif"/>
                <w:bCs/>
                <w:sz w:val="24"/>
                <w:szCs w:val="24"/>
              </w:rPr>
            </w:pPr>
            <w:r>
              <w:rPr>
                <w:rFonts w:ascii="Liberation Serif" w:hAnsi="Liberation Serif" w:cs="Liberation Serif"/>
                <w:bCs/>
                <w:sz w:val="24"/>
                <w:szCs w:val="24"/>
              </w:rPr>
            </w:r>
            <w:r>
              <w:rPr>
                <w:rFonts w:ascii="Liberation Serif" w:hAnsi="Liberation Serif" w:cs="Liberation Serif"/>
                <w:bCs/>
                <w:sz w:val="24"/>
                <w:szCs w:val="24"/>
              </w:rPr>
            </w:r>
          </w:p>
        </w:tc>
        <w:tc>
          <w:tcPr>
            <w:tcW w:w="4370" w:type="dxa"/>
            <w:textDirection w:val="lrTb"/>
            <w:noWrap w:val="false"/>
          </w:tcPr>
          <w:p>
            <w:pPr>
              <w:spacing w:before="40" w:after="40"/>
              <w:rPr>
                <w:rFonts w:ascii="Liberation Serif" w:hAnsi="Liberation Serif" w:cs="Liberation Serif"/>
                <w:bCs/>
                <w:sz w:val="24"/>
                <w:szCs w:val="24"/>
              </w:rPr>
            </w:pPr>
            <w:r>
              <w:rPr>
                <w:rFonts w:ascii="Liberation Serif" w:hAnsi="Liberation Serif" w:eastAsia="Liberation Serif" w:cs="Liberation Serif"/>
                <w:bCs/>
                <w:sz w:val="24"/>
                <w:szCs w:val="24"/>
              </w:rPr>
              <w:t xml:space="preserve">Цена за количество атрибутов генерации, предусмотренное п. 4 Спецификации, руб. без НДС</w:t>
            </w:r>
            <w:r>
              <w:rPr>
                <w:rFonts w:ascii="Liberation Serif" w:hAnsi="Liberation Serif" w:cs="Liberation Serif"/>
                <w:bCs/>
                <w:sz w:val="24"/>
                <w:szCs w:val="24"/>
              </w:rPr>
            </w:r>
          </w:p>
        </w:tc>
        <w:tc>
          <w:tcPr>
            <w:tcW w:w="4889" w:type="dxa"/>
            <w:textDirection w:val="lrTb"/>
            <w:noWrap w:val="false"/>
          </w:tcPr>
          <w:p>
            <w:pP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bl>
    <w:p>
      <w:pPr>
        <w:jc w:val="center"/>
        <w:spacing w:after="0" w:line="240" w:lineRule="auto"/>
        <w:tabs>
          <w:tab w:val="left" w:pos="0" w:leader="none"/>
        </w:tabs>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tbl>
      <w:tblPr>
        <w:tblW w:w="10140" w:type="dxa"/>
        <w:tblLayout w:type="fixed"/>
        <w:tblLook w:val="01E0" w:firstRow="1" w:lastRow="1" w:firstColumn="1" w:lastColumn="1" w:noHBand="0" w:noVBand="0"/>
      </w:tblPr>
      <w:tblGrid>
        <w:gridCol w:w="2031"/>
        <w:gridCol w:w="2571"/>
        <w:gridCol w:w="1320"/>
        <w:gridCol w:w="2042"/>
        <w:gridCol w:w="2176"/>
      </w:tblGrid>
      <w:tr>
        <w:tblPrEx/>
        <w:trPr/>
        <w:tc>
          <w:tcPr>
            <w:gridSpan w:val="5"/>
            <w:shd w:val="clear" w:color="auto" w:fill="auto"/>
            <w:tcW w:w="1014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b/>
                <w:sz w:val="24"/>
                <w:szCs w:val="24"/>
              </w:rPr>
              <w:t xml:space="preserve">Подписи Сторон</w:t>
            </w:r>
            <w:r>
              <w:rPr>
                <w:rFonts w:ascii="Liberation Serif" w:hAnsi="Liberation Serif" w:cs="Liberation Serif"/>
                <w:sz w:val="24"/>
                <w:szCs w:val="24"/>
              </w:rPr>
            </w:r>
          </w:p>
        </w:tc>
      </w:tr>
      <w:tr>
        <w:tblPrEx/>
        <w:trPr/>
        <w:tc>
          <w:tcPr>
            <w:gridSpan w:val="5"/>
            <w:shd w:val="clear" w:color="auto" w:fill="auto"/>
            <w:tcW w:w="10140" w:type="dxa"/>
            <w:textDirection w:val="lrTb"/>
            <w:noWrap w:val="false"/>
          </w:tcPr>
          <w:p>
            <w:pPr>
              <w:jc w:val="center"/>
              <w:spacing w:after="0" w:line="240" w:lineRule="auto"/>
              <w:rPr>
                <w:rFonts w:ascii="Liberation Serif" w:hAnsi="Liberation Serif" w:cs="Liberation Serif"/>
                <w:b/>
                <w:sz w:val="24"/>
                <w:szCs w:val="24"/>
              </w:rPr>
            </w:pPr>
            <w:r>
              <w:rPr>
                <w:rFonts w:ascii="Liberation Serif" w:hAnsi="Liberation Serif" w:cs="Liberation Serif"/>
                <w:b/>
                <w:sz w:val="24"/>
                <w:szCs w:val="24"/>
              </w:rPr>
            </w:r>
            <w:r>
              <w:rPr>
                <w:rFonts w:ascii="Liberation Serif" w:hAnsi="Liberation Serif" w:cs="Liberation Serif"/>
                <w:b/>
                <w:sz w:val="24"/>
                <w:szCs w:val="24"/>
              </w:rPr>
            </w:r>
          </w:p>
        </w:tc>
      </w:tr>
      <w:tr>
        <w:tblPrEx/>
        <w:trPr/>
        <w:tc>
          <w:tcPr>
            <w:gridSpan w:val="2"/>
            <w:shd w:val="clear" w:color="auto" w:fill="auto"/>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От имени Продавца:</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2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От имени Покупателя:</w:t>
            </w:r>
            <w:r>
              <w:rPr>
                <w:rFonts w:ascii="Liberation Serif" w:hAnsi="Liberation Serif" w:cs="Liberation Serif"/>
                <w:sz w:val="24"/>
                <w:szCs w:val="24"/>
              </w:rPr>
            </w:r>
          </w:p>
        </w:tc>
      </w:tr>
      <w:tr>
        <w:tblPrEx/>
        <w:trPr/>
        <w:tc>
          <w:tcPr>
            <w:gridSpan w:val="2"/>
            <w:shd w:val="clear" w:color="auto" w:fill="auto"/>
            <w:tcBorders>
              <w:bottom w:val="single" w:color="auto" w:sz="4" w:space="0"/>
            </w:tcBorders>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Borders>
              <w:bottom w:val="single" w:color="auto" w:sz="4" w:space="0"/>
            </w:tcBorders>
            <w:tcW w:w="4218" w:type="dxa"/>
            <w:vAlign w:val="bottom"/>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gridSpan w:val="2"/>
            <w:shd w:val="clear" w:color="auto" w:fill="auto"/>
            <w:tcBorders>
              <w:top w:val="single" w:color="auto" w:sz="4" w:space="0"/>
            </w:tcBorders>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(должность)</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Borders>
              <w:top w:val="single" w:color="auto" w:sz="4" w:space="0"/>
            </w:tcBorders>
            <w:tcW w:w="42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(должность)</w:t>
            </w:r>
            <w:r>
              <w:rPr>
                <w:rFonts w:ascii="Liberation Serif" w:hAnsi="Liberation Serif" w:cs="Liberation Serif"/>
                <w:sz w:val="24"/>
                <w:szCs w:val="24"/>
              </w:rPr>
            </w:r>
          </w:p>
        </w:tc>
      </w:tr>
      <w:tr>
        <w:tblPrEx/>
        <w:trPr/>
        <w:tc>
          <w:tcPr>
            <w:shd w:val="clear" w:color="auto" w:fill="auto"/>
            <w:tcBorders>
              <w:bottom w:val="single" w:color="auto" w:sz="4" w:space="0"/>
            </w:tcBorders>
            <w:tcW w:w="203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bottom w:val="single" w:color="auto" w:sz="4" w:space="0"/>
            </w:tcBorders>
            <w:tcW w:w="257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bottom w:val="single" w:color="auto" w:sz="4" w:space="0"/>
            </w:tcBorders>
            <w:tcW w:w="2042" w:type="dxa"/>
            <w:vAlign w:val="bottom"/>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bottom w:val="single" w:color="auto" w:sz="4" w:space="0"/>
            </w:tcBorders>
            <w:tcW w:w="2176"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shd w:val="clear" w:color="auto" w:fill="auto"/>
            <w:tcBorders>
              <w:top w:val="single" w:color="auto" w:sz="4" w:space="0"/>
            </w:tcBorders>
            <w:tcW w:w="203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(Ф.И.О.)</w:t>
            </w:r>
            <w:r>
              <w:rPr>
                <w:rFonts w:ascii="Liberation Serif" w:hAnsi="Liberation Serif" w:cs="Liberation Serif"/>
                <w:sz w:val="24"/>
                <w:szCs w:val="24"/>
              </w:rPr>
            </w:r>
          </w:p>
        </w:tc>
        <w:tc>
          <w:tcPr>
            <w:shd w:val="clear" w:color="auto" w:fill="auto"/>
            <w:tcW w:w="257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(подпись)</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top w:val="single" w:color="auto" w:sz="4" w:space="0"/>
            </w:tcBorders>
            <w:tcW w:w="204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(Ф.И.О.)</w:t>
            </w:r>
            <w:r>
              <w:rPr>
                <w:rFonts w:ascii="Liberation Serif" w:hAnsi="Liberation Serif" w:cs="Liberation Serif"/>
                <w:sz w:val="24"/>
                <w:szCs w:val="24"/>
              </w:rPr>
            </w:r>
          </w:p>
        </w:tc>
        <w:tc>
          <w:tcPr>
            <w:shd w:val="clear" w:color="auto" w:fill="auto"/>
            <w:tcW w:w="2176"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(подпись)</w:t>
            </w:r>
            <w:r>
              <w:rPr>
                <w:rFonts w:ascii="Liberation Serif" w:hAnsi="Liberation Serif" w:cs="Liberation Serif"/>
                <w:sz w:val="24"/>
                <w:szCs w:val="24"/>
              </w:rPr>
            </w:r>
          </w:p>
        </w:tc>
      </w:tr>
      <w:tr>
        <w:tblPrEx/>
        <w:trPr/>
        <w:tc>
          <w:tcPr>
            <w:shd w:val="clear" w:color="auto" w:fill="auto"/>
            <w:tcW w:w="203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257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204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2176"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gridSpan w:val="2"/>
            <w:shd w:val="clear" w:color="auto" w:fill="auto"/>
            <w:tcW w:w="4602" w:type="dxa"/>
            <w:textDirection w:val="lrTb"/>
            <w:noWrap w:val="false"/>
          </w:tcPr>
          <w:p>
            <w:pPr>
              <w:spacing w:after="0" w:line="240" w:lineRule="auto"/>
              <w:rPr>
                <w:rFonts w:ascii="Liberation Serif" w:hAnsi="Liberation Serif" w:cs="Liberation Serif"/>
                <w:i/>
                <w:sz w:val="24"/>
                <w:szCs w:val="24"/>
              </w:rPr>
            </w:pPr>
            <w:r>
              <w:rPr>
                <w:rFonts w:ascii="Liberation Serif" w:hAnsi="Liberation Serif" w:cs="Liberation Serif"/>
                <w:i/>
                <w:sz w:val="24"/>
                <w:szCs w:val="24"/>
              </w:rPr>
            </w:r>
            <w:r>
              <w:rPr>
                <w:rFonts w:ascii="Liberation Serif" w:hAnsi="Liberation Serif" w:cs="Liberation Serif"/>
                <w:i/>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218" w:type="dxa"/>
            <w:textDirection w:val="lrTb"/>
            <w:noWrap w:val="false"/>
          </w:tcPr>
          <w:p>
            <w:pPr>
              <w:spacing w:after="0" w:line="240" w:lineRule="auto"/>
              <w:rPr>
                <w:rFonts w:ascii="Liberation Serif" w:hAnsi="Liberation Serif" w:cs="Liberation Serif"/>
                <w:i/>
                <w:sz w:val="24"/>
                <w:szCs w:val="24"/>
              </w:rPr>
            </w:pPr>
            <w:r>
              <w:rPr>
                <w:rFonts w:ascii="Liberation Serif" w:hAnsi="Liberation Serif" w:eastAsia="Liberation Serif" w:cs="Liberation Serif"/>
                <w:sz w:val="24"/>
                <w:szCs w:val="24"/>
              </w:rPr>
              <w:t xml:space="preserve">м.п. </w:t>
            </w:r>
            <w:r>
              <w:rPr>
                <w:rFonts w:ascii="Liberation Serif" w:hAnsi="Liberation Serif" w:eastAsia="Liberation Serif" w:cs="Liberation Serif"/>
                <w:i/>
                <w:sz w:val="24"/>
                <w:szCs w:val="24"/>
              </w:rPr>
              <w:t xml:space="preserve">(при наличии печати)</w:t>
            </w:r>
            <w:r>
              <w:rPr>
                <w:rFonts w:ascii="Liberation Serif" w:hAnsi="Liberation Serif" w:cs="Liberation Serif"/>
                <w:i/>
                <w:sz w:val="24"/>
                <w:szCs w:val="24"/>
              </w:rPr>
            </w:r>
          </w:p>
        </w:tc>
      </w:tr>
      <w:tr>
        <w:tblPrEx/>
        <w:trPr/>
        <w:tc>
          <w:tcPr>
            <w:gridSpan w:val="2"/>
            <w:shd w:val="clear" w:color="auto" w:fill="auto"/>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2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gridSpan w:val="2"/>
            <w:shd w:val="clear" w:color="auto" w:fill="auto"/>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2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bl>
    <w:p>
      <w:pPr>
        <w:jc w:val="right"/>
        <w:spacing w:after="0" w:line="240" w:lineRule="auto"/>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p>
      <w:pPr>
        <w:spacing w:after="0" w:line="240" w:lineRule="auto"/>
        <w:rPr>
          <w:rFonts w:ascii="Liberation Serif" w:hAnsi="Liberation Serif" w:cs="Liberation Serif"/>
          <w:b/>
          <w:bCs/>
          <w:sz w:val="24"/>
          <w:szCs w:val="24"/>
        </w:rPr>
      </w:pPr>
      <w:r>
        <w:rPr>
          <w:rFonts w:ascii="Liberation Serif" w:hAnsi="Liberation Serif" w:eastAsia="Liberation Serif" w:cs="Liberation Serif"/>
          <w:b/>
          <w:bCs/>
          <w:sz w:val="24"/>
          <w:szCs w:val="24"/>
        </w:rPr>
        <w:br w:type="page" w:clear="all"/>
      </w:r>
      <w:r>
        <w:rPr>
          <w:rFonts w:ascii="Liberation Serif" w:hAnsi="Liberation Serif" w:cs="Liberation Serif"/>
          <w:b/>
          <w:bCs/>
          <w:sz w:val="24"/>
          <w:szCs w:val="24"/>
        </w:rPr>
      </w:r>
    </w:p>
    <w:p>
      <w:pPr>
        <w:jc w:val="right"/>
        <w:spacing w:after="0" w:line="240" w:lineRule="auto"/>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Приложение № 2 </w:t>
      </w:r>
      <w:r>
        <w:rPr>
          <w:rFonts w:ascii="Liberation Serif" w:hAnsi="Liberation Serif" w:cs="Liberation Serif"/>
          <w:b/>
          <w:bCs/>
          <w:sz w:val="24"/>
          <w:szCs w:val="24"/>
        </w:rPr>
      </w:r>
    </w:p>
    <w:p>
      <w:pPr>
        <w:jc w:val="right"/>
        <w:spacing w:after="0" w:line="240" w:lineRule="auto"/>
        <w:rPr>
          <w:rFonts w:ascii="Liberation Serif" w:hAnsi="Liberation Serif" w:cs="Liberation Serif"/>
          <w:b/>
          <w:sz w:val="24"/>
          <w:szCs w:val="24"/>
        </w:rPr>
      </w:pPr>
      <w:r>
        <w:rPr>
          <w:rFonts w:ascii="Liberation Serif" w:hAnsi="Liberation Serif" w:eastAsia="Liberation Serif" w:cs="Liberation Serif"/>
          <w:b/>
          <w:bCs/>
          <w:sz w:val="24"/>
          <w:szCs w:val="24"/>
        </w:rPr>
        <w:t xml:space="preserve">к Договору </w:t>
      </w:r>
      <w:r>
        <w:rPr>
          <w:rFonts w:ascii="Liberation Serif" w:hAnsi="Liberation Serif" w:eastAsia="Liberation Serif" w:cs="Liberation Serif"/>
          <w:b/>
          <w:sz w:val="24"/>
          <w:szCs w:val="24"/>
        </w:rPr>
        <w:t xml:space="preserve">купли-продажи атрибутов генерации</w:t>
      </w:r>
      <w:r>
        <w:rPr>
          <w:rFonts w:ascii="Liberation Serif" w:hAnsi="Liberation Serif" w:cs="Liberation Serif"/>
          <w:b/>
          <w:sz w:val="24"/>
          <w:szCs w:val="24"/>
        </w:rPr>
      </w:r>
    </w:p>
    <w:p>
      <w:pPr>
        <w:jc w:val="right"/>
        <w:spacing w:after="0" w:line="240" w:lineRule="auto"/>
        <w:tabs>
          <w:tab w:val="left" w:pos="2410" w:leader="none"/>
        </w:tabs>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от «___» ____________ 2026 г. № Э/Д/ЭКБС/ГПП/____________</w:t>
      </w:r>
      <w:r>
        <w:rPr>
          <w:rFonts w:ascii="Liberation Serif" w:hAnsi="Liberation Serif" w:cs="Liberation Serif"/>
          <w:b/>
          <w:bCs/>
          <w:sz w:val="24"/>
          <w:szCs w:val="24"/>
        </w:rPr>
      </w:r>
    </w:p>
    <w:p>
      <w:pPr>
        <w:jc w:val="right"/>
        <w:spacing w:after="0" w:line="240" w:lineRule="auto"/>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ФОРМА</w:t>
      </w:r>
      <w:r>
        <w:rPr>
          <w:rFonts w:ascii="Liberation Serif" w:hAnsi="Liberation Serif" w:cs="Liberation Serif"/>
          <w:b/>
          <w:bCs/>
          <w:sz w:val="24"/>
          <w:szCs w:val="24"/>
        </w:rPr>
      </w:r>
    </w:p>
    <w:p>
      <w:pPr>
        <w:jc w:val="center"/>
        <w:spacing w:after="0" w:line="240" w:lineRule="auto"/>
        <w:rPr>
          <w:rFonts w:ascii="Liberation Serif" w:hAnsi="Liberation Serif" w:cs="Liberation Serif"/>
          <w:b/>
          <w:bCs/>
          <w:sz w:val="24"/>
          <w:szCs w:val="24"/>
        </w:rPr>
        <w:pBdr>
          <w:bottom w:val="single" w:color="000000" w:sz="12" w:space="1"/>
        </w:pBdr>
      </w:pPr>
      <w:r>
        <w:rPr>
          <w:rFonts w:ascii="Liberation Serif" w:hAnsi="Liberation Serif" w:cs="Liberation Serif"/>
          <w:b/>
          <w:bCs/>
          <w:sz w:val="24"/>
          <w:szCs w:val="24"/>
        </w:rPr>
      </w:r>
      <w:r>
        <w:rPr>
          <w:rFonts w:ascii="Liberation Serif" w:hAnsi="Liberation Serif" w:cs="Liberation Serif"/>
          <w:b/>
          <w:bCs/>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Акт приема-передачи атрибутов генерации № ______</w:t>
      </w:r>
      <w:r>
        <w:rPr>
          <w:rFonts w:ascii="Liberation Serif" w:hAnsi="Liberation Serif" w:cs="Liberation Serif"/>
          <w:b/>
          <w:bCs/>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по Договору купли-продажи атрибутов генерации от «___» ___________ 202__ г. № ___________</w:t>
      </w:r>
      <w:r>
        <w:rPr>
          <w:rFonts w:ascii="Liberation Serif" w:hAnsi="Liberation Serif" w:cs="Liberation Serif"/>
          <w:b/>
          <w:bCs/>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(далее – Договор)</w:t>
      </w:r>
      <w:r>
        <w:rPr>
          <w:rFonts w:ascii="Liberation Serif" w:hAnsi="Liberation Serif" w:cs="Liberation Serif"/>
          <w:b/>
          <w:bCs/>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p>
      <w:pPr>
        <w:jc w:val="right"/>
        <w:spacing w:after="0" w:line="240" w:lineRule="auto"/>
        <w:rPr>
          <w:rFonts w:ascii="Liberation Serif" w:hAnsi="Liberation Serif" w:cs="Liberation Serif"/>
          <w:sz w:val="24"/>
          <w:szCs w:val="24"/>
        </w:rPr>
      </w:pPr>
      <w:r>
        <w:rPr>
          <w:rFonts w:ascii="Liberation Serif" w:hAnsi="Liberation Serif" w:eastAsia="Liberation Serif" w:cs="Liberation Serif"/>
          <w:b/>
          <w:sz w:val="24"/>
          <w:szCs w:val="24"/>
        </w:rPr>
        <w:t xml:space="preserve">г. _________________                                                                                     «_____» _________ 20__г.</w:t>
      </w:r>
      <w:r>
        <w:rPr>
          <w:rFonts w:ascii="Liberation Serif" w:hAnsi="Liberation Serif" w:cs="Liberation Serif"/>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p>
      <w:pPr>
        <w:ind w:firstLine="567"/>
        <w:jc w:val="both"/>
        <w:spacing w:after="0" w:line="240" w:lineRule="auto"/>
        <w:tabs>
          <w:tab w:val="left" w:pos="1320" w:leader="none"/>
        </w:tabs>
        <w:rPr>
          <w:rFonts w:ascii="Liberation Serif" w:hAnsi="Liberation Serif" w:cs="Liberation Serif"/>
          <w:sz w:val="24"/>
          <w:szCs w:val="24"/>
        </w:rPr>
      </w:pPr>
      <w:r>
        <w:rPr>
          <w:rFonts w:ascii="Liberation Serif" w:hAnsi="Liberation Serif" w:eastAsia="Liberation Serif" w:cs="Liberation Serif"/>
          <w:b/>
          <w:color w:val="000000"/>
          <w:sz w:val="24"/>
          <w:szCs w:val="24"/>
        </w:rPr>
        <w:t xml:space="preserve">Общество с Ограниченной Ответственностью «Энергетическая сбытовая компания Башкортостана»</w:t>
      </w:r>
      <w:r>
        <w:rPr>
          <w:rFonts w:ascii="Liberation Serif" w:hAnsi="Liberation Serif" w:eastAsia="Liberation Serif" w:cs="Liberation Serif"/>
          <w:color w:val="000000"/>
          <w:sz w:val="24"/>
          <w:szCs w:val="24"/>
        </w:rPr>
        <w:t xml:space="preserve"> (ОО</w:t>
      </w:r>
      <w:r>
        <w:rPr>
          <w:rFonts w:ascii="Liberation Serif" w:hAnsi="Liberation Serif" w:eastAsia="Liberation Serif" w:cs="Liberation Serif"/>
          <w:b/>
          <w:color w:val="000000"/>
          <w:sz w:val="24"/>
          <w:szCs w:val="24"/>
        </w:rPr>
        <w:t xml:space="preserve">О «ЭСКБ»</w:t>
      </w:r>
      <w:r>
        <w:rPr>
          <w:rFonts w:ascii="Liberation Serif" w:hAnsi="Liberation Serif" w:eastAsia="Liberation Serif" w:cs="Liberation Serif"/>
          <w:color w:val="000000"/>
          <w:sz w:val="24"/>
          <w:szCs w:val="24"/>
        </w:rPr>
        <w:t xml:space="preserve">)</w:t>
      </w:r>
      <w:r>
        <w:rPr>
          <w:rFonts w:ascii="Liberation Serif" w:hAnsi="Liberation Serif" w:eastAsia="Liberation Serif" w:cs="Liberation Serif"/>
          <w:sz w:val="24"/>
          <w:szCs w:val="24"/>
        </w:rPr>
        <w:t xml:space="preserve">, именуемое в дальнейшем «</w:t>
      </w:r>
      <w:r>
        <w:rPr>
          <w:rFonts w:ascii="Liberation Serif" w:hAnsi="Liberation Serif" w:eastAsia="Liberation Serif" w:cs="Liberation Serif"/>
          <w:b/>
          <w:sz w:val="24"/>
          <w:szCs w:val="24"/>
        </w:rPr>
        <w:t xml:space="preserve">Продавец</w:t>
      </w:r>
      <w:r>
        <w:rPr>
          <w:rFonts w:ascii="Liberation Serif" w:hAnsi="Liberation Serif" w:eastAsia="Liberation Serif" w:cs="Liberation Serif"/>
          <w:sz w:val="24"/>
          <w:szCs w:val="24"/>
        </w:rPr>
        <w:t xml:space="preserve">», в лице ________________________________, действующего на основании _________________________________________, с одной стороны, и</w:t>
      </w:r>
      <w:r>
        <w:rPr>
          <w:rFonts w:ascii="Liberation Serif" w:hAnsi="Liberation Serif" w:cs="Liberation Serif"/>
          <w:sz w:val="24"/>
          <w:szCs w:val="24"/>
        </w:rPr>
      </w:r>
    </w:p>
    <w:p>
      <w:pPr>
        <w:ind w:firstLine="709"/>
        <w:jc w:val="both"/>
        <w:spacing w:after="0" w:line="240" w:lineRule="auto"/>
        <w:rPr>
          <w:rFonts w:ascii="Liberation Serif" w:hAnsi="Liberation Serif" w:cs="Liberation Serif"/>
          <w:sz w:val="24"/>
          <w:szCs w:val="24"/>
        </w:rPr>
      </w:pPr>
      <w:r>
        <w:rPr>
          <w:rFonts w:ascii="Liberation Serif" w:hAnsi="Liberation Serif" w:eastAsia="Liberation Serif" w:cs="Liberation Serif"/>
          <w:color w:val="000000"/>
          <w:sz w:val="24"/>
          <w:szCs w:val="24"/>
        </w:rPr>
        <w:t xml:space="preserve">________________________________</w:t>
      </w:r>
      <w:r>
        <w:rPr>
          <w:rFonts w:ascii="Liberation Serif" w:hAnsi="Liberation Serif" w:eastAsia="Liberation Serif" w:cs="Liberation Serif"/>
          <w:sz w:val="24"/>
          <w:szCs w:val="24"/>
        </w:rPr>
        <w:t xml:space="preserve">,</w:t>
      </w:r>
      <w:r>
        <w:rPr>
          <w:rFonts w:ascii="Liberation Serif" w:hAnsi="Liberation Serif" w:eastAsia="Liberation Serif" w:cs="Liberation Serif"/>
          <w:bCs/>
          <w:sz w:val="24"/>
          <w:szCs w:val="24"/>
        </w:rPr>
        <w:t xml:space="preserve"> </w:t>
      </w:r>
      <w:r>
        <w:rPr>
          <w:rFonts w:ascii="Liberation Serif" w:hAnsi="Liberation Serif" w:eastAsia="Liberation Serif" w:cs="Liberation Serif"/>
          <w:sz w:val="24"/>
          <w:szCs w:val="24"/>
        </w:rPr>
        <w:t xml:space="preserve">именуемое в дальнейшем «</w:t>
      </w:r>
      <w:r>
        <w:rPr>
          <w:rFonts w:ascii="Liberation Serif" w:hAnsi="Liberation Serif" w:eastAsia="Liberation Serif" w:cs="Liberation Serif"/>
          <w:b/>
          <w:sz w:val="24"/>
          <w:szCs w:val="24"/>
        </w:rPr>
        <w:t xml:space="preserve">Покупатель</w:t>
      </w:r>
      <w:r>
        <w:rPr>
          <w:rFonts w:ascii="Liberation Serif" w:hAnsi="Liberation Serif" w:eastAsia="Liberation Serif" w:cs="Liberation Serif"/>
          <w:sz w:val="24"/>
          <w:szCs w:val="24"/>
        </w:rPr>
        <w:t xml:space="preserve">», в лице ________________________________, действующего на основании _____________________________________</w:t>
      </w:r>
      <w:r>
        <w:rPr>
          <w:rFonts w:ascii="Liberation Serif" w:hAnsi="Liberation Serif" w:eastAsia="Liberation Serif" w:cs="Liberation Serif"/>
          <w:sz w:val="24"/>
          <w:szCs w:val="24"/>
        </w:rPr>
        <w:t xml:space="preserve">____, с другой стороны, при совместном или раздельном упоминании именуемые соответственно «Стороны» или «Сторона», подписали настоящий акт о том, что Продавец во исполнение обязательств по Договору передал, а Покупатель принял следующие атрибуты генерации:</w:t>
      </w:r>
      <w:r>
        <w:rPr>
          <w:rFonts w:ascii="Liberation Serif" w:hAnsi="Liberation Serif" w:cs="Liberation Serif"/>
          <w:sz w:val="24"/>
          <w:szCs w:val="24"/>
        </w:rPr>
      </w:r>
    </w:p>
    <w:p>
      <w:pPr>
        <w:jc w:val="both"/>
        <w:spacing w:after="0" w:line="240" w:lineRule="auto"/>
        <w:tabs>
          <w:tab w:val="left" w:pos="2410"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bl>
      <w:tblPr>
        <w:tblW w:w="102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828"/>
        <w:gridCol w:w="4370"/>
        <w:gridCol w:w="5031"/>
      </w:tblGrid>
      <w:tr>
        <w:tblPrEx/>
        <w:trPr>
          <w:cantSplit/>
          <w:trHeight w:val="318"/>
        </w:trPr>
        <w:tc>
          <w:tcPr>
            <w:tcW w:w="828" w:type="dxa"/>
            <w:textDirection w:val="lrTb"/>
            <w:noWrap w:val="false"/>
          </w:tcPr>
          <w:p>
            <w:pPr>
              <w:pStyle w:val="1046"/>
              <w:numPr>
                <w:ilvl w:val="0"/>
                <w:numId w:val="42"/>
              </w:numPr>
              <w:spacing w:before="40" w:after="40"/>
              <w:tabs>
                <w:tab w:val="clear" w:pos="4677" w:leader="none"/>
                <w:tab w:val="clear" w:pos="9355"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4370" w:type="dxa"/>
            <w:textDirection w:val="lrTb"/>
            <w:noWrap w:val="false"/>
          </w:tcPr>
          <w:p>
            <w:pPr>
              <w:pStyle w:val="1046"/>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Атрибут генерации</w:t>
            </w:r>
            <w:r>
              <w:rPr>
                <w:rFonts w:ascii="Liberation Serif" w:hAnsi="Liberation Serif" w:cs="Liberation Serif"/>
                <w:sz w:val="24"/>
                <w:szCs w:val="24"/>
              </w:rPr>
            </w:r>
          </w:p>
        </w:tc>
        <w:tc>
          <w:tcPr>
            <w:tcW w:w="5031" w:type="dxa"/>
            <w:textDirection w:val="lrTb"/>
            <w:noWrap w:val="false"/>
          </w:tcPr>
          <w:p>
            <w:pPr>
              <w:ind w:right="72"/>
              <w:jc w:val="both"/>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Атрибут генерации, удостоверенный сертификатом происхождения электрической энергии</w:t>
            </w:r>
            <w:r>
              <w:rPr>
                <w:rFonts w:ascii="Liberation Serif" w:hAnsi="Liberation Serif" w:cs="Liberation Serif"/>
                <w:sz w:val="24"/>
                <w:szCs w:val="24"/>
              </w:rPr>
            </w:r>
          </w:p>
        </w:tc>
      </w:tr>
      <w:tr>
        <w:tblPrEx/>
        <w:trPr>
          <w:cantSplit/>
          <w:trHeight w:val="318"/>
        </w:trPr>
        <w:tc>
          <w:tcPr>
            <w:tcW w:w="828" w:type="dxa"/>
            <w:textDirection w:val="lrTb"/>
            <w:noWrap w:val="false"/>
          </w:tcPr>
          <w:p>
            <w:pPr>
              <w:pStyle w:val="1046"/>
              <w:numPr>
                <w:ilvl w:val="0"/>
                <w:numId w:val="42"/>
              </w:numPr>
              <w:spacing w:before="40" w:after="40"/>
              <w:tabs>
                <w:tab w:val="clear" w:pos="4677" w:leader="none"/>
                <w:tab w:val="clear" w:pos="9355"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4370" w:type="dxa"/>
            <w:textDirection w:val="lrTb"/>
            <w:noWrap w:val="false"/>
          </w:tcPr>
          <w:p>
            <w:pPr>
              <w:pStyle w:val="1046"/>
              <w:spacing w:before="40" w:after="40"/>
              <w:rPr>
                <w:rFonts w:ascii="Liberation Serif" w:hAnsi="Liberation Serif" w:cs="Liberation Serif"/>
                <w:i/>
                <w:sz w:val="24"/>
                <w:szCs w:val="24"/>
              </w:rPr>
            </w:pPr>
            <w:r>
              <w:rPr>
                <w:rFonts w:ascii="Liberation Serif" w:hAnsi="Liberation Serif" w:eastAsia="Liberation Serif" w:cs="Liberation Serif"/>
                <w:sz w:val="24"/>
                <w:szCs w:val="24"/>
              </w:rPr>
              <w:t xml:space="preserve">Зарегистрированный генерирующий объект </w:t>
            </w:r>
            <w:r>
              <w:rPr>
                <w:rFonts w:ascii="Liberation Serif" w:hAnsi="Liberation Serif" w:eastAsia="Liberation Serif" w:cs="Liberation Serif"/>
                <w:i/>
                <w:sz w:val="24"/>
                <w:szCs w:val="24"/>
              </w:rPr>
              <w:t xml:space="preserve">(при необходимости)</w:t>
            </w:r>
            <w:r>
              <w:rPr>
                <w:rFonts w:ascii="Liberation Serif" w:hAnsi="Liberation Serif" w:cs="Liberation Serif"/>
                <w:i/>
                <w:sz w:val="24"/>
                <w:szCs w:val="24"/>
              </w:rPr>
            </w:r>
          </w:p>
        </w:tc>
        <w:tc>
          <w:tcPr>
            <w:tcW w:w="5031" w:type="dxa"/>
            <w:textDirection w:val="lrTb"/>
            <w:noWrap w:val="false"/>
          </w:tcPr>
          <w:p>
            <w:pPr>
              <w:ind w:right="72"/>
              <w:jc w:val="both"/>
              <w:spacing w:before="40" w:after="40"/>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cantSplit/>
          <w:trHeight w:val="368"/>
        </w:trPr>
        <w:tc>
          <w:tcPr>
            <w:tcW w:w="828" w:type="dxa"/>
            <w:textDirection w:val="lrTb"/>
            <w:noWrap w:val="false"/>
          </w:tcPr>
          <w:p>
            <w:pPr>
              <w:pStyle w:val="1024"/>
              <w:numPr>
                <w:ilvl w:val="0"/>
                <w:numId w:val="42"/>
              </w:numPr>
              <w:spacing w:before="40" w:after="40" w:line="259"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4370"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Технология производства электроэнергии</w:t>
            </w:r>
            <w:r>
              <w:rPr>
                <w:rFonts w:ascii="Liberation Serif" w:hAnsi="Liberation Serif" w:cs="Liberation Serif"/>
                <w:sz w:val="24"/>
                <w:szCs w:val="24"/>
              </w:rPr>
            </w:r>
          </w:p>
        </w:tc>
        <w:tc>
          <w:tcPr>
            <w:tcW w:w="5031" w:type="dxa"/>
            <w:textDirection w:val="lrTb"/>
            <w:noWrap w:val="false"/>
          </w:tcPr>
          <w:p>
            <w:pPr>
              <w:spacing w:before="40" w:after="40"/>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cantSplit/>
          <w:trHeight w:val="563"/>
        </w:trPr>
        <w:tc>
          <w:tcPr>
            <w:tcW w:w="828" w:type="dxa"/>
            <w:textDirection w:val="lrTb"/>
            <w:noWrap w:val="false"/>
          </w:tcPr>
          <w:p>
            <w:pPr>
              <w:pStyle w:val="1024"/>
              <w:numPr>
                <w:ilvl w:val="0"/>
                <w:numId w:val="42"/>
              </w:numPr>
              <w:spacing w:before="40" w:after="40" w:line="259"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4370"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sz w:val="24"/>
                <w:szCs w:val="24"/>
              </w:rPr>
              <w:t xml:space="preserve">Месяц / год производства электрической энергии </w:t>
            </w:r>
            <w:r>
              <w:rPr>
                <w:rFonts w:ascii="Liberation Serif" w:hAnsi="Liberation Serif" w:cs="Liberation Serif"/>
                <w:sz w:val="24"/>
                <w:szCs w:val="24"/>
              </w:rPr>
            </w:r>
          </w:p>
        </w:tc>
        <w:tc>
          <w:tcPr>
            <w:tcW w:w="5031" w:type="dxa"/>
            <w:textDirection w:val="lrTb"/>
            <w:noWrap w:val="false"/>
          </w:tcPr>
          <w:p>
            <w:pPr>
              <w:spacing w:before="40" w:after="40"/>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cantSplit/>
          <w:trHeight w:val="335"/>
        </w:trPr>
        <w:tc>
          <w:tcPr>
            <w:tcW w:w="828" w:type="dxa"/>
            <w:textDirection w:val="lrTb"/>
            <w:noWrap w:val="false"/>
          </w:tcPr>
          <w:p>
            <w:pPr>
              <w:pStyle w:val="1024"/>
              <w:numPr>
                <w:ilvl w:val="0"/>
                <w:numId w:val="42"/>
              </w:numPr>
              <w:spacing w:before="40" w:after="40" w:line="259" w:lineRule="auto"/>
              <w:rPr>
                <w:rFonts w:ascii="Liberation Serif" w:hAnsi="Liberation Serif" w:cs="Liberation Serif"/>
                <w:bCs/>
                <w:sz w:val="24"/>
                <w:szCs w:val="24"/>
              </w:rPr>
            </w:pPr>
            <w:r>
              <w:rPr>
                <w:rFonts w:ascii="Liberation Serif" w:hAnsi="Liberation Serif" w:cs="Liberation Serif"/>
                <w:bCs/>
                <w:sz w:val="24"/>
                <w:szCs w:val="24"/>
              </w:rPr>
            </w:r>
            <w:r>
              <w:rPr>
                <w:rFonts w:ascii="Liberation Serif" w:hAnsi="Liberation Serif" w:cs="Liberation Serif"/>
                <w:bCs/>
                <w:sz w:val="24"/>
                <w:szCs w:val="24"/>
              </w:rPr>
            </w:r>
          </w:p>
        </w:tc>
        <w:tc>
          <w:tcPr>
            <w:tcW w:w="4370"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bCs/>
                <w:sz w:val="24"/>
                <w:szCs w:val="24"/>
              </w:rPr>
              <w:t xml:space="preserve">Кол-во атрибутов генерации, кВтч</w:t>
            </w:r>
            <w:r>
              <w:rPr>
                <w:rFonts w:ascii="Liberation Serif" w:hAnsi="Liberation Serif" w:cs="Liberation Serif"/>
                <w:sz w:val="24"/>
                <w:szCs w:val="24"/>
              </w:rPr>
            </w:r>
          </w:p>
        </w:tc>
        <w:tc>
          <w:tcPr>
            <w:tcW w:w="5031" w:type="dxa"/>
            <w:textDirection w:val="lrTb"/>
            <w:noWrap w:val="false"/>
          </w:tcPr>
          <w:p>
            <w:pPr>
              <w:jc w:val="both"/>
              <w:spacing w:before="40" w:after="40"/>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cantSplit/>
          <w:trHeight w:val="398"/>
        </w:trPr>
        <w:tc>
          <w:tcPr>
            <w:tcW w:w="828" w:type="dxa"/>
            <w:textDirection w:val="lrTb"/>
            <w:noWrap w:val="false"/>
          </w:tcPr>
          <w:p>
            <w:pPr>
              <w:pStyle w:val="1024"/>
              <w:numPr>
                <w:ilvl w:val="0"/>
                <w:numId w:val="42"/>
              </w:numPr>
              <w:spacing w:before="40" w:after="40" w:line="259" w:lineRule="auto"/>
              <w:rPr>
                <w:rFonts w:ascii="Liberation Serif" w:hAnsi="Liberation Serif" w:cs="Liberation Serif"/>
                <w:bCs/>
                <w:sz w:val="24"/>
                <w:szCs w:val="24"/>
              </w:rPr>
            </w:pPr>
            <w:r>
              <w:rPr>
                <w:rFonts w:ascii="Liberation Serif" w:hAnsi="Liberation Serif" w:cs="Liberation Serif"/>
                <w:bCs/>
                <w:sz w:val="24"/>
                <w:szCs w:val="24"/>
              </w:rPr>
            </w:r>
            <w:r>
              <w:rPr>
                <w:rFonts w:ascii="Liberation Serif" w:hAnsi="Liberation Serif" w:cs="Liberation Serif"/>
                <w:bCs/>
                <w:sz w:val="24"/>
                <w:szCs w:val="24"/>
              </w:rPr>
            </w:r>
          </w:p>
        </w:tc>
        <w:tc>
          <w:tcPr>
            <w:tcW w:w="4370" w:type="dxa"/>
            <w:textDirection w:val="lrTb"/>
            <w:noWrap w:val="false"/>
          </w:tcPr>
          <w:p>
            <w:pPr>
              <w:spacing w:before="40" w:after="40"/>
              <w:rPr>
                <w:rFonts w:ascii="Liberation Serif" w:hAnsi="Liberation Serif" w:cs="Liberation Serif"/>
                <w:sz w:val="24"/>
                <w:szCs w:val="24"/>
              </w:rPr>
            </w:pPr>
            <w:r>
              <w:rPr>
                <w:rFonts w:ascii="Liberation Serif" w:hAnsi="Liberation Serif" w:eastAsia="Liberation Serif" w:cs="Liberation Serif"/>
                <w:bCs/>
                <w:sz w:val="24"/>
                <w:szCs w:val="24"/>
              </w:rPr>
              <w:t xml:space="preserve">Цена за один атрибут генерации, руб./кВтч, без НДС</w:t>
            </w:r>
            <w:r>
              <w:rPr>
                <w:rFonts w:ascii="Liberation Serif" w:hAnsi="Liberation Serif" w:cs="Liberation Serif"/>
                <w:sz w:val="24"/>
                <w:szCs w:val="24"/>
              </w:rPr>
            </w:r>
          </w:p>
        </w:tc>
        <w:tc>
          <w:tcPr>
            <w:tcW w:w="5031" w:type="dxa"/>
            <w:textDirection w:val="lrTb"/>
            <w:noWrap w:val="false"/>
          </w:tcPr>
          <w:p>
            <w:pPr>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cantSplit/>
          <w:trHeight w:val="368"/>
        </w:trPr>
        <w:tc>
          <w:tcPr>
            <w:tcW w:w="828" w:type="dxa"/>
            <w:textDirection w:val="lrTb"/>
            <w:noWrap w:val="false"/>
          </w:tcPr>
          <w:p>
            <w:pPr>
              <w:pStyle w:val="1024"/>
              <w:numPr>
                <w:ilvl w:val="0"/>
                <w:numId w:val="42"/>
              </w:numPr>
              <w:spacing w:before="40" w:after="40" w:line="259" w:lineRule="auto"/>
              <w:rPr>
                <w:rFonts w:ascii="Liberation Serif" w:hAnsi="Liberation Serif" w:cs="Liberation Serif"/>
                <w:bCs/>
                <w:sz w:val="24"/>
                <w:szCs w:val="24"/>
              </w:rPr>
            </w:pPr>
            <w:r>
              <w:rPr>
                <w:rFonts w:ascii="Liberation Serif" w:hAnsi="Liberation Serif" w:cs="Liberation Serif"/>
                <w:bCs/>
                <w:sz w:val="24"/>
                <w:szCs w:val="24"/>
              </w:rPr>
            </w:r>
            <w:r>
              <w:rPr>
                <w:rFonts w:ascii="Liberation Serif" w:hAnsi="Liberation Serif" w:cs="Liberation Serif"/>
                <w:bCs/>
                <w:sz w:val="24"/>
                <w:szCs w:val="24"/>
              </w:rPr>
            </w:r>
          </w:p>
        </w:tc>
        <w:tc>
          <w:tcPr>
            <w:tcW w:w="4370" w:type="dxa"/>
            <w:textDirection w:val="lrTb"/>
            <w:noWrap w:val="false"/>
          </w:tcPr>
          <w:p>
            <w:pPr>
              <w:spacing w:before="40" w:after="40"/>
              <w:rPr>
                <w:rFonts w:ascii="Liberation Serif" w:hAnsi="Liberation Serif" w:cs="Liberation Serif"/>
                <w:bCs/>
                <w:sz w:val="24"/>
                <w:szCs w:val="24"/>
              </w:rPr>
            </w:pPr>
            <w:r>
              <w:rPr>
                <w:rFonts w:ascii="Liberation Serif" w:hAnsi="Liberation Serif" w:eastAsia="Liberation Serif" w:cs="Liberation Serif"/>
                <w:bCs/>
                <w:sz w:val="24"/>
                <w:szCs w:val="24"/>
              </w:rPr>
              <w:t xml:space="preserve">Цена за количество атрибутов генерации, предусмотренное п.4 Акта, руб. без НДС</w:t>
            </w:r>
            <w:r>
              <w:rPr>
                <w:rFonts w:ascii="Liberation Serif" w:hAnsi="Liberation Serif" w:cs="Liberation Serif"/>
                <w:bCs/>
                <w:sz w:val="24"/>
                <w:szCs w:val="24"/>
              </w:rPr>
            </w:r>
          </w:p>
        </w:tc>
        <w:tc>
          <w:tcPr>
            <w:tcW w:w="5031" w:type="dxa"/>
            <w:textDirection w:val="lrTb"/>
            <w:noWrap w:val="false"/>
          </w:tcPr>
          <w:p>
            <w:pPr>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cantSplit/>
          <w:trHeight w:val="368"/>
        </w:trPr>
        <w:tc>
          <w:tcPr>
            <w:tcW w:w="828" w:type="dxa"/>
            <w:textDirection w:val="lrTb"/>
            <w:noWrap w:val="false"/>
          </w:tcPr>
          <w:p>
            <w:pPr>
              <w:pStyle w:val="1024"/>
              <w:numPr>
                <w:ilvl w:val="0"/>
                <w:numId w:val="42"/>
              </w:numPr>
              <w:spacing w:before="40" w:after="40" w:line="259" w:lineRule="auto"/>
              <w:rPr>
                <w:rFonts w:ascii="Liberation Serif" w:hAnsi="Liberation Serif" w:cs="Liberation Serif"/>
                <w:bCs/>
                <w:sz w:val="24"/>
                <w:szCs w:val="24"/>
              </w:rPr>
            </w:pPr>
            <w:r>
              <w:rPr>
                <w:rFonts w:ascii="Liberation Serif" w:hAnsi="Liberation Serif" w:cs="Liberation Serif"/>
                <w:bCs/>
                <w:sz w:val="24"/>
                <w:szCs w:val="24"/>
              </w:rPr>
            </w:r>
            <w:r>
              <w:rPr>
                <w:rFonts w:ascii="Liberation Serif" w:hAnsi="Liberation Serif" w:cs="Liberation Serif"/>
                <w:bCs/>
                <w:sz w:val="24"/>
                <w:szCs w:val="24"/>
              </w:rPr>
            </w:r>
          </w:p>
        </w:tc>
        <w:tc>
          <w:tcPr>
            <w:tcW w:w="4370" w:type="dxa"/>
            <w:textDirection w:val="lrTb"/>
            <w:noWrap w:val="false"/>
          </w:tcPr>
          <w:p>
            <w:pPr>
              <w:spacing w:before="40" w:after="40"/>
              <w:rPr>
                <w:rFonts w:ascii="Liberation Serif" w:hAnsi="Liberation Serif" w:cs="Liberation Serif"/>
                <w:bCs/>
                <w:sz w:val="24"/>
                <w:szCs w:val="24"/>
              </w:rPr>
            </w:pPr>
            <w:r>
              <w:rPr>
                <w:rFonts w:ascii="Liberation Serif" w:hAnsi="Liberation Serif" w:eastAsia="Liberation Serif" w:cs="Liberation Serif"/>
                <w:bCs/>
                <w:sz w:val="24"/>
                <w:szCs w:val="24"/>
              </w:rPr>
              <w:t xml:space="preserve">Номера сертификатов происхождения электрической энергии</w:t>
            </w:r>
            <w:r>
              <w:rPr>
                <w:rFonts w:ascii="Liberation Serif" w:hAnsi="Liberation Serif" w:cs="Liberation Serif"/>
                <w:bCs/>
                <w:sz w:val="24"/>
                <w:szCs w:val="24"/>
              </w:rPr>
            </w:r>
          </w:p>
        </w:tc>
        <w:tc>
          <w:tcPr>
            <w:tcW w:w="5031" w:type="dxa"/>
            <w:textDirection w:val="lrTb"/>
            <w:noWrap w:val="false"/>
          </w:tcPr>
          <w:p>
            <w:pPr>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bl>
    <w:p>
      <w:pPr>
        <w:jc w:val="both"/>
        <w:spacing w:after="0" w:line="240" w:lineRule="auto"/>
        <w:tabs>
          <w:tab w:val="left" w:pos="2410" w:leader="none"/>
        </w:tabs>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p>
      <w:pPr>
        <w:ind w:firstLine="567"/>
        <w:jc w:val="both"/>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Покупатель подтверждает, что атрибуты генерации полностью соответствуют их описанию согласно Спецификации (Приложение № 1 к Договору).</w:t>
      </w:r>
      <w:r>
        <w:rPr>
          <w:rFonts w:ascii="Liberation Serif" w:hAnsi="Liberation Serif" w:cs="Liberation Serif"/>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tbl>
      <w:tblPr>
        <w:tblW w:w="10282" w:type="dxa"/>
        <w:tblLayout w:type="fixed"/>
        <w:tblLook w:val="01E0" w:firstRow="1" w:lastRow="1" w:firstColumn="1" w:lastColumn="1" w:noHBand="0" w:noVBand="0"/>
      </w:tblPr>
      <w:tblGrid>
        <w:gridCol w:w="2031"/>
        <w:gridCol w:w="2571"/>
        <w:gridCol w:w="1320"/>
        <w:gridCol w:w="2042"/>
        <w:gridCol w:w="2318"/>
      </w:tblGrid>
      <w:tr>
        <w:tblPrEx/>
        <w:trPr/>
        <w:tc>
          <w:tcPr>
            <w:gridSpan w:val="5"/>
            <w:shd w:val="clear" w:color="auto" w:fill="auto"/>
            <w:tcW w:w="1028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b/>
                <w:sz w:val="24"/>
                <w:szCs w:val="24"/>
              </w:rPr>
              <w:t xml:space="preserve">Подписи Сторон</w:t>
            </w:r>
            <w:r>
              <w:rPr>
                <w:rFonts w:ascii="Liberation Serif" w:hAnsi="Liberation Serif" w:cs="Liberation Serif"/>
                <w:sz w:val="24"/>
                <w:szCs w:val="24"/>
              </w:rPr>
            </w:r>
          </w:p>
        </w:tc>
      </w:tr>
      <w:tr>
        <w:tblPrEx/>
        <w:trPr/>
        <w:tc>
          <w:tcPr>
            <w:gridSpan w:val="5"/>
            <w:shd w:val="clear" w:color="auto" w:fill="auto"/>
            <w:tcW w:w="10282" w:type="dxa"/>
            <w:textDirection w:val="lrTb"/>
            <w:noWrap w:val="false"/>
          </w:tcPr>
          <w:p>
            <w:pPr>
              <w:jc w:val="center"/>
              <w:spacing w:after="0" w:line="240" w:lineRule="auto"/>
              <w:rPr>
                <w:rFonts w:ascii="Liberation Serif" w:hAnsi="Liberation Serif" w:cs="Liberation Serif"/>
                <w:b/>
                <w:sz w:val="24"/>
                <w:szCs w:val="24"/>
              </w:rPr>
            </w:pPr>
            <w:r>
              <w:rPr>
                <w:rFonts w:ascii="Liberation Serif" w:hAnsi="Liberation Serif" w:cs="Liberation Serif"/>
                <w:b/>
                <w:sz w:val="24"/>
                <w:szCs w:val="24"/>
              </w:rPr>
            </w:r>
            <w:r>
              <w:rPr>
                <w:rFonts w:ascii="Liberation Serif" w:hAnsi="Liberation Serif" w:cs="Liberation Serif"/>
                <w:b/>
                <w:sz w:val="24"/>
                <w:szCs w:val="24"/>
              </w:rPr>
            </w:r>
          </w:p>
        </w:tc>
      </w:tr>
      <w:tr>
        <w:tblPrEx/>
        <w:trPr/>
        <w:tc>
          <w:tcPr>
            <w:gridSpan w:val="2"/>
            <w:shd w:val="clear" w:color="auto" w:fill="auto"/>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От имени Продавца:</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36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От имени Покупателя:</w:t>
            </w:r>
            <w:r>
              <w:rPr>
                <w:rFonts w:ascii="Liberation Serif" w:hAnsi="Liberation Serif" w:cs="Liberation Serif"/>
                <w:sz w:val="24"/>
                <w:szCs w:val="24"/>
              </w:rPr>
            </w:r>
          </w:p>
        </w:tc>
      </w:tr>
      <w:tr>
        <w:tblPrEx/>
        <w:trPr/>
        <w:tc>
          <w:tcPr>
            <w:gridSpan w:val="2"/>
            <w:shd w:val="clear" w:color="auto" w:fill="auto"/>
            <w:tcBorders>
              <w:bottom w:val="single" w:color="auto" w:sz="4" w:space="0"/>
            </w:tcBorders>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Borders>
              <w:bottom w:val="single" w:color="auto" w:sz="4" w:space="0"/>
            </w:tcBorders>
            <w:tcW w:w="436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gridSpan w:val="2"/>
            <w:shd w:val="clear" w:color="auto" w:fill="auto"/>
            <w:tcBorders>
              <w:top w:val="single" w:color="auto" w:sz="4" w:space="0"/>
            </w:tcBorders>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(должность)</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Borders>
              <w:top w:val="single" w:color="auto" w:sz="4" w:space="0"/>
            </w:tcBorders>
            <w:tcW w:w="436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(должность)</w:t>
            </w:r>
            <w:r>
              <w:rPr>
                <w:rFonts w:ascii="Liberation Serif" w:hAnsi="Liberation Serif" w:cs="Liberation Serif"/>
                <w:sz w:val="24"/>
                <w:szCs w:val="24"/>
              </w:rPr>
            </w:r>
          </w:p>
        </w:tc>
      </w:tr>
      <w:tr>
        <w:tblPrEx/>
        <w:trPr/>
        <w:tc>
          <w:tcPr>
            <w:shd w:val="clear" w:color="auto" w:fill="auto"/>
            <w:tcBorders>
              <w:bottom w:val="single" w:color="auto" w:sz="4" w:space="0"/>
            </w:tcBorders>
            <w:tcW w:w="203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bottom w:val="single" w:color="auto" w:sz="4" w:space="0"/>
            </w:tcBorders>
            <w:tcW w:w="257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bottom w:val="single" w:color="auto" w:sz="4" w:space="0"/>
            </w:tcBorders>
            <w:tcW w:w="204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bottom w:val="single" w:color="auto" w:sz="4" w:space="0"/>
            </w:tcBorders>
            <w:tcW w:w="23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shd w:val="clear" w:color="auto" w:fill="auto"/>
            <w:tcBorders>
              <w:top w:val="single" w:color="auto" w:sz="4" w:space="0"/>
            </w:tcBorders>
            <w:tcW w:w="203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(Ф.И.О.)</w:t>
            </w:r>
            <w:r>
              <w:rPr>
                <w:rFonts w:ascii="Liberation Serif" w:hAnsi="Liberation Serif" w:cs="Liberation Serif"/>
                <w:sz w:val="24"/>
                <w:szCs w:val="24"/>
              </w:rPr>
            </w:r>
          </w:p>
        </w:tc>
        <w:tc>
          <w:tcPr>
            <w:shd w:val="clear" w:color="auto" w:fill="auto"/>
            <w:tcW w:w="257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(подпись)</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top w:val="single" w:color="auto" w:sz="4" w:space="0"/>
            </w:tcBorders>
            <w:tcW w:w="204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(Ф.И.О.)</w:t>
            </w:r>
            <w:r>
              <w:rPr>
                <w:rFonts w:ascii="Liberation Serif" w:hAnsi="Liberation Serif" w:cs="Liberation Serif"/>
                <w:sz w:val="24"/>
                <w:szCs w:val="24"/>
              </w:rPr>
            </w:r>
          </w:p>
        </w:tc>
        <w:tc>
          <w:tcPr>
            <w:shd w:val="clear" w:color="auto" w:fill="auto"/>
            <w:tcW w:w="23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(подпись)</w:t>
            </w:r>
            <w:r>
              <w:rPr>
                <w:rFonts w:ascii="Liberation Serif" w:hAnsi="Liberation Serif" w:cs="Liberation Serif"/>
                <w:sz w:val="24"/>
                <w:szCs w:val="24"/>
              </w:rPr>
            </w:r>
          </w:p>
        </w:tc>
      </w:tr>
      <w:tr>
        <w:tblPrEx/>
        <w:trPr/>
        <w:tc>
          <w:tcPr>
            <w:shd w:val="clear" w:color="auto" w:fill="auto"/>
            <w:tcW w:w="203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257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204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23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gridSpan w:val="2"/>
            <w:shd w:val="clear" w:color="auto" w:fill="auto"/>
            <w:tcW w:w="4602" w:type="dxa"/>
            <w:textDirection w:val="lrTb"/>
            <w:noWrap w:val="false"/>
          </w:tcPr>
          <w:p>
            <w:pPr>
              <w:spacing w:after="0" w:line="240" w:lineRule="auto"/>
              <w:rPr>
                <w:rFonts w:ascii="Liberation Serif" w:hAnsi="Liberation Serif" w:cs="Liberation Serif"/>
                <w:i/>
                <w:sz w:val="24"/>
                <w:szCs w:val="24"/>
              </w:rPr>
            </w:pPr>
            <w:r>
              <w:rPr>
                <w:rFonts w:ascii="Liberation Serif" w:hAnsi="Liberation Serif" w:cs="Liberation Serif"/>
                <w:i/>
                <w:sz w:val="24"/>
                <w:szCs w:val="24"/>
              </w:rPr>
            </w:r>
            <w:r>
              <w:rPr>
                <w:rFonts w:ascii="Liberation Serif" w:hAnsi="Liberation Serif" w:cs="Liberation Serif"/>
                <w:i/>
                <w:sz w:val="24"/>
                <w:szCs w:val="24"/>
              </w:rPr>
            </w:r>
          </w:p>
        </w:tc>
        <w:tc>
          <w:tcPr>
            <w:shd w:val="clear" w:color="auto" w:fill="auto"/>
            <w:tcW w:w="1320" w:type="dxa"/>
            <w:textDirection w:val="lrTb"/>
            <w:noWrap w:val="false"/>
          </w:tcPr>
          <w:p>
            <w:pP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360" w:type="dxa"/>
            <w:textDirection w:val="lrTb"/>
            <w:noWrap w:val="false"/>
          </w:tcPr>
          <w:p>
            <w:pPr>
              <w:spacing w:after="0" w:line="240" w:lineRule="auto"/>
              <w:rPr>
                <w:rFonts w:ascii="Liberation Serif" w:hAnsi="Liberation Serif" w:cs="Liberation Serif"/>
                <w:i/>
                <w:sz w:val="24"/>
                <w:szCs w:val="24"/>
              </w:rPr>
            </w:pPr>
            <w:r>
              <w:rPr>
                <w:rFonts w:ascii="Liberation Serif" w:hAnsi="Liberation Serif" w:eastAsia="Liberation Serif" w:cs="Liberation Serif"/>
                <w:sz w:val="24"/>
                <w:szCs w:val="24"/>
              </w:rPr>
              <w:t xml:space="preserve">м.п. </w:t>
            </w:r>
            <w:r>
              <w:rPr>
                <w:rFonts w:ascii="Liberation Serif" w:hAnsi="Liberation Serif" w:eastAsia="Liberation Serif" w:cs="Liberation Serif"/>
                <w:i/>
                <w:sz w:val="24"/>
                <w:szCs w:val="24"/>
              </w:rPr>
              <w:t xml:space="preserve">(при наличии печати)</w:t>
            </w:r>
            <w:r>
              <w:rPr>
                <w:rFonts w:ascii="Liberation Serif" w:hAnsi="Liberation Serif" w:cs="Liberation Serif"/>
                <w:i/>
                <w:sz w:val="24"/>
                <w:szCs w:val="24"/>
              </w:rPr>
            </w:r>
          </w:p>
        </w:tc>
      </w:tr>
      <w:tr>
        <w:tblPrEx/>
        <w:trPr/>
        <w:tc>
          <w:tcPr>
            <w:gridSpan w:val="2"/>
            <w:shd w:val="clear" w:color="auto" w:fill="auto"/>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«______» ____________ 202__ г.</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36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«______» ____________ 202__ г.</w:t>
            </w:r>
            <w:r>
              <w:rPr>
                <w:rFonts w:ascii="Liberation Serif" w:hAnsi="Liberation Serif" w:cs="Liberation Serif"/>
                <w:sz w:val="24"/>
                <w:szCs w:val="24"/>
              </w:rPr>
            </w:r>
          </w:p>
        </w:tc>
      </w:tr>
      <w:tr>
        <w:tblPrEx/>
        <w:trPr/>
        <w:tc>
          <w:tcPr>
            <w:gridSpan w:val="2"/>
            <w:shd w:val="clear" w:color="auto" w:fill="auto"/>
            <w:tcW w:w="460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Дата подписания от имени Продавца</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36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Дата подписания от имени Покупателя</w:t>
            </w:r>
            <w:r>
              <w:rPr>
                <w:rFonts w:ascii="Liberation Serif" w:hAnsi="Liberation Serif" w:cs="Liberation Serif"/>
                <w:sz w:val="24"/>
                <w:szCs w:val="24"/>
              </w:rPr>
            </w:r>
          </w:p>
        </w:tc>
      </w:tr>
    </w:tbl>
    <w:p>
      <w:pPr>
        <w:jc w:val="center"/>
        <w:spacing w:after="0" w:line="240" w:lineRule="auto"/>
        <w:tabs>
          <w:tab w:val="left" w:pos="0" w:leader="none"/>
        </w:tabs>
        <w:rPr>
          <w:rFonts w:ascii="Liberation Serif" w:hAnsi="Liberation Serif" w:cs="Liberation Serif"/>
          <w:b/>
          <w:sz w:val="24"/>
          <w:szCs w:val="24"/>
        </w:rPr>
      </w:pPr>
      <w:r>
        <w:rPr>
          <w:rFonts w:ascii="Liberation Serif" w:hAnsi="Liberation Serif" w:eastAsia="Liberation Serif" w:cs="Liberation Serif"/>
          <w:b/>
          <w:sz w:val="24"/>
          <w:szCs w:val="24"/>
        </w:rPr>
        <w:t xml:space="preserve">_____________________________________________________________________________________</w:t>
      </w:r>
      <w:r>
        <w:rPr>
          <w:rFonts w:ascii="Liberation Serif" w:hAnsi="Liberation Serif" w:cs="Liberation Serif"/>
          <w:b/>
          <w:sz w:val="24"/>
          <w:szCs w:val="24"/>
        </w:rPr>
      </w:r>
    </w:p>
    <w:p>
      <w:pPr>
        <w:jc w:val="center"/>
        <w:spacing w:after="0" w:line="240" w:lineRule="auto"/>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p>
      <w:pPr>
        <w:pStyle w:val="1024"/>
        <w:ind w:left="360"/>
        <w:jc w:val="center"/>
        <w:spacing w:after="0" w:line="240" w:lineRule="auto"/>
        <w:rPr>
          <w:rFonts w:ascii="Liberation Serif" w:hAnsi="Liberation Serif" w:cs="Liberation Serif"/>
          <w:b/>
          <w:sz w:val="24"/>
          <w:szCs w:val="24"/>
        </w:rPr>
      </w:pPr>
      <w:r>
        <w:rPr>
          <w:rFonts w:ascii="Liberation Serif" w:hAnsi="Liberation Serif" w:eastAsia="Liberation Serif" w:cs="Liberation Serif"/>
          <w:b/>
          <w:sz w:val="24"/>
          <w:szCs w:val="24"/>
        </w:rPr>
        <w:t xml:space="preserve">Форму </w:t>
      </w:r>
      <w:r>
        <w:rPr>
          <w:rFonts w:ascii="Liberation Serif" w:hAnsi="Liberation Serif" w:eastAsia="Liberation Serif" w:cs="Liberation Serif"/>
          <w:b/>
          <w:bCs/>
          <w:sz w:val="24"/>
          <w:szCs w:val="24"/>
        </w:rPr>
        <w:t xml:space="preserve">утверждаем</w:t>
      </w:r>
      <w:r>
        <w:rPr>
          <w:rFonts w:ascii="Liberation Serif" w:hAnsi="Liberation Serif" w:eastAsia="Liberation Serif" w:cs="Liberation Serif"/>
          <w:b/>
          <w:sz w:val="24"/>
          <w:szCs w:val="24"/>
        </w:rPr>
        <w:t xml:space="preserve">:</w:t>
      </w:r>
      <w:r>
        <w:rPr>
          <w:rFonts w:ascii="Liberation Serif" w:hAnsi="Liberation Serif" w:cs="Liberation Serif"/>
          <w:b/>
          <w:sz w:val="24"/>
          <w:szCs w:val="24"/>
        </w:rPr>
      </w:r>
    </w:p>
    <w:p>
      <w:pPr>
        <w:contextualSpacing/>
        <w:jc w:val="center"/>
        <w:spacing w:line="240" w:lineRule="auto"/>
        <w:rPr>
          <w:rFonts w:ascii="Liberation Serif" w:hAnsi="Liberation Serif" w:cs="Liberation Serif"/>
          <w:b/>
          <w:sz w:val="24"/>
          <w:szCs w:val="24"/>
        </w:rPr>
      </w:pPr>
      <w:r>
        <w:rPr>
          <w:rFonts w:ascii="Liberation Serif" w:hAnsi="Liberation Serif" w:cs="Liberation Serif"/>
          <w:b/>
          <w:sz w:val="24"/>
          <w:szCs w:val="24"/>
        </w:rPr>
      </w:r>
      <w:r>
        <w:rPr>
          <w:rFonts w:ascii="Liberation Serif" w:hAnsi="Liberation Serif" w:cs="Liberation Serif"/>
          <w:b/>
          <w:sz w:val="24"/>
          <w:szCs w:val="24"/>
        </w:rPr>
      </w:r>
    </w:p>
    <w:tbl>
      <w:tblPr>
        <w:tblW w:w="10255" w:type="dxa"/>
        <w:tblLayout w:type="fixed"/>
        <w:tblLook w:val="01E0" w:firstRow="1" w:lastRow="1" w:firstColumn="1" w:lastColumn="1" w:noHBand="0" w:noVBand="0"/>
      </w:tblPr>
      <w:tblGrid>
        <w:gridCol w:w="2031"/>
        <w:gridCol w:w="2679"/>
        <w:gridCol w:w="1320"/>
        <w:gridCol w:w="2042"/>
        <w:gridCol w:w="2176"/>
        <w:gridCol w:w="7"/>
      </w:tblGrid>
      <w:tr>
        <w:tblPrEx/>
        <w:trPr/>
        <w:tc>
          <w:tcPr>
            <w:gridSpan w:val="6"/>
            <w:shd w:val="clear" w:color="auto" w:fill="auto"/>
            <w:tcW w:w="10255"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b/>
                <w:sz w:val="24"/>
                <w:szCs w:val="24"/>
              </w:rPr>
              <w:t xml:space="preserve">Подписи Сторон</w:t>
            </w:r>
            <w:r>
              <w:rPr>
                <w:rFonts w:ascii="Liberation Serif" w:hAnsi="Liberation Serif" w:cs="Liberation Serif"/>
                <w:sz w:val="24"/>
                <w:szCs w:val="24"/>
              </w:rPr>
            </w:r>
          </w:p>
        </w:tc>
      </w:tr>
      <w:tr>
        <w:tblPrEx/>
        <w:trPr/>
        <w:tc>
          <w:tcPr>
            <w:gridSpan w:val="6"/>
            <w:shd w:val="clear" w:color="auto" w:fill="auto"/>
            <w:tcW w:w="10255" w:type="dxa"/>
            <w:textDirection w:val="lrTb"/>
            <w:noWrap w:val="false"/>
          </w:tcPr>
          <w:p>
            <w:pPr>
              <w:jc w:val="center"/>
              <w:spacing w:after="0" w:line="240" w:lineRule="auto"/>
              <w:rPr>
                <w:rFonts w:ascii="Liberation Serif" w:hAnsi="Liberation Serif" w:cs="Liberation Serif"/>
                <w:b/>
                <w:sz w:val="24"/>
                <w:szCs w:val="24"/>
              </w:rPr>
            </w:pPr>
            <w:r>
              <w:rPr>
                <w:rFonts w:ascii="Liberation Serif" w:hAnsi="Liberation Serif" w:cs="Liberation Serif"/>
                <w:b/>
                <w:sz w:val="24"/>
                <w:szCs w:val="24"/>
              </w:rPr>
            </w:r>
            <w:r>
              <w:rPr>
                <w:rFonts w:ascii="Liberation Serif" w:hAnsi="Liberation Serif" w:cs="Liberation Serif"/>
                <w:b/>
                <w:sz w:val="24"/>
                <w:szCs w:val="24"/>
              </w:rPr>
            </w:r>
          </w:p>
        </w:tc>
      </w:tr>
      <w:tr>
        <w:tblPrEx/>
        <w:trPr>
          <w:gridAfter w:val="1"/>
        </w:trPr>
        <w:tc>
          <w:tcPr>
            <w:gridSpan w:val="2"/>
            <w:shd w:val="clear" w:color="auto" w:fill="auto"/>
            <w:tcW w:w="471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От имени Продавца:</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2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rPr>
              <w:t xml:space="preserve">От имени Покупателя:</w:t>
            </w:r>
            <w:r>
              <w:rPr>
                <w:rFonts w:ascii="Liberation Serif" w:hAnsi="Liberation Serif" w:cs="Liberation Serif"/>
                <w:sz w:val="24"/>
                <w:szCs w:val="24"/>
              </w:rPr>
            </w:r>
          </w:p>
        </w:tc>
      </w:tr>
      <w:tr>
        <w:tblPrEx/>
        <w:trPr>
          <w:gridAfter w:val="1"/>
        </w:trPr>
        <w:tc>
          <w:tcPr>
            <w:gridSpan w:val="2"/>
            <w:shd w:val="clear" w:color="auto" w:fill="auto"/>
            <w:tcBorders>
              <w:bottom w:val="single" w:color="auto" w:sz="4" w:space="0"/>
            </w:tcBorders>
            <w:tcW w:w="4710" w:type="dxa"/>
            <w:textDirection w:val="lrTb"/>
            <w:noWrap w:val="false"/>
          </w:tcPr>
          <w:p>
            <w:pP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Borders>
              <w:bottom w:val="single" w:color="auto" w:sz="4" w:space="0"/>
            </w:tcBorders>
            <w:tcW w:w="4218" w:type="dxa"/>
            <w:vAlign w:val="bottom"/>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gridAfter w:val="1"/>
        </w:trPr>
        <w:tc>
          <w:tcPr>
            <w:gridSpan w:val="2"/>
            <w:shd w:val="clear" w:color="auto" w:fill="auto"/>
            <w:tcBorders>
              <w:top w:val="single" w:color="auto" w:sz="4" w:space="0"/>
            </w:tcBorders>
            <w:tcW w:w="471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(должность)</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Borders>
              <w:top w:val="single" w:color="auto" w:sz="4" w:space="0"/>
            </w:tcBorders>
            <w:tcW w:w="42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(должность)</w:t>
            </w:r>
            <w:r>
              <w:rPr>
                <w:rFonts w:ascii="Liberation Serif" w:hAnsi="Liberation Serif" w:cs="Liberation Serif"/>
                <w:sz w:val="24"/>
                <w:szCs w:val="24"/>
              </w:rPr>
            </w:r>
          </w:p>
        </w:tc>
      </w:tr>
      <w:tr>
        <w:tblPrEx/>
        <w:trPr>
          <w:gridAfter w:val="1"/>
        </w:trPr>
        <w:tc>
          <w:tcPr>
            <w:shd w:val="clear" w:color="auto" w:fill="auto"/>
            <w:tcBorders>
              <w:bottom w:val="single" w:color="auto" w:sz="4" w:space="0"/>
            </w:tcBorders>
            <w:tcW w:w="2031" w:type="dxa"/>
            <w:textDirection w:val="lrTb"/>
            <w:noWrap w:val="false"/>
          </w:tcPr>
          <w:p>
            <w:pP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bottom w:val="single" w:color="auto" w:sz="4" w:space="0"/>
            </w:tcBorders>
            <w:tcW w:w="2679" w:type="dxa"/>
            <w:textDirection w:val="lrTb"/>
            <w:noWrap w:val="false"/>
          </w:tcPr>
          <w:p>
            <w:pP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bottom w:val="single" w:color="auto" w:sz="4" w:space="0"/>
            </w:tcBorders>
            <w:tcW w:w="2042" w:type="dxa"/>
            <w:vAlign w:val="bottom"/>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bottom w:val="single" w:color="auto" w:sz="4" w:space="0"/>
            </w:tcBorders>
            <w:tcW w:w="2176"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gridAfter w:val="1"/>
        </w:trPr>
        <w:tc>
          <w:tcPr>
            <w:shd w:val="clear" w:color="auto" w:fill="auto"/>
            <w:tcBorders>
              <w:top w:val="single" w:color="auto" w:sz="4" w:space="0"/>
            </w:tcBorders>
            <w:tcW w:w="203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(Ф.И.О.)</w:t>
            </w:r>
            <w:r>
              <w:rPr>
                <w:rFonts w:ascii="Liberation Serif" w:hAnsi="Liberation Serif" w:cs="Liberation Serif"/>
                <w:sz w:val="24"/>
                <w:szCs w:val="24"/>
              </w:rPr>
            </w:r>
          </w:p>
        </w:tc>
        <w:tc>
          <w:tcPr>
            <w:shd w:val="clear" w:color="auto" w:fill="auto"/>
            <w:tcW w:w="2679"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(подпись)</w:t>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Borders>
              <w:top w:val="single" w:color="auto" w:sz="4" w:space="0"/>
            </w:tcBorders>
            <w:tcW w:w="204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(Ф.И.О.)</w:t>
            </w:r>
            <w:r>
              <w:rPr>
                <w:rFonts w:ascii="Liberation Serif" w:hAnsi="Liberation Serif" w:cs="Liberation Serif"/>
                <w:sz w:val="24"/>
                <w:szCs w:val="24"/>
              </w:rPr>
            </w:r>
          </w:p>
        </w:tc>
        <w:tc>
          <w:tcPr>
            <w:shd w:val="clear" w:color="auto" w:fill="auto"/>
            <w:tcW w:w="2176"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rPr>
              <w:t xml:space="preserve">(подпись)</w:t>
            </w:r>
            <w:r>
              <w:rPr>
                <w:rFonts w:ascii="Liberation Serif" w:hAnsi="Liberation Serif" w:cs="Liberation Serif"/>
                <w:sz w:val="24"/>
                <w:szCs w:val="24"/>
              </w:rPr>
            </w:r>
          </w:p>
        </w:tc>
      </w:tr>
      <w:tr>
        <w:tblPrEx/>
        <w:trPr>
          <w:gridAfter w:val="1"/>
        </w:trPr>
        <w:tc>
          <w:tcPr>
            <w:shd w:val="clear" w:color="auto" w:fill="auto"/>
            <w:tcW w:w="2031"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2679"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2042"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2176"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gridAfter w:val="1"/>
        </w:trPr>
        <w:tc>
          <w:tcPr>
            <w:gridSpan w:val="2"/>
            <w:shd w:val="clear" w:color="auto" w:fill="auto"/>
            <w:tcW w:w="4710" w:type="dxa"/>
            <w:textDirection w:val="lrTb"/>
            <w:noWrap w:val="false"/>
          </w:tcPr>
          <w:p>
            <w:pPr>
              <w:spacing w:after="0" w:line="240" w:lineRule="auto"/>
              <w:rPr>
                <w:rFonts w:ascii="Liberation Serif" w:hAnsi="Liberation Serif" w:cs="Liberation Serif"/>
                <w:i/>
                <w:sz w:val="24"/>
                <w:szCs w:val="24"/>
              </w:rPr>
            </w:pPr>
            <w:r>
              <w:rPr>
                <w:rFonts w:ascii="Liberation Serif" w:hAnsi="Liberation Serif" w:cs="Liberation Serif"/>
                <w:i/>
                <w:sz w:val="24"/>
                <w:szCs w:val="24"/>
              </w:rPr>
            </w:r>
            <w:r>
              <w:rPr>
                <w:rFonts w:ascii="Liberation Serif" w:hAnsi="Liberation Serif" w:cs="Liberation Serif"/>
                <w:i/>
                <w:sz w:val="24"/>
                <w:szCs w:val="24"/>
              </w:rPr>
            </w:r>
          </w:p>
        </w:tc>
        <w:tc>
          <w:tcPr>
            <w:shd w:val="clear" w:color="auto" w:fill="auto"/>
            <w:tcW w:w="1320" w:type="dxa"/>
            <w:textDirection w:val="lrTb"/>
            <w:noWrap w:val="false"/>
          </w:tcPr>
          <w:p>
            <w:pP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218" w:type="dxa"/>
            <w:textDirection w:val="lrTb"/>
            <w:noWrap w:val="false"/>
          </w:tcPr>
          <w:p>
            <w:pPr>
              <w:spacing w:after="0" w:line="240" w:lineRule="auto"/>
              <w:rPr>
                <w:rFonts w:ascii="Liberation Serif" w:hAnsi="Liberation Serif" w:cs="Liberation Serif"/>
                <w:i/>
                <w:sz w:val="24"/>
                <w:szCs w:val="24"/>
              </w:rPr>
            </w:pPr>
            <w:r>
              <w:rPr>
                <w:rFonts w:ascii="Liberation Serif" w:hAnsi="Liberation Serif" w:eastAsia="Liberation Serif" w:cs="Liberation Serif"/>
                <w:sz w:val="24"/>
                <w:szCs w:val="24"/>
              </w:rPr>
              <w:t xml:space="preserve">м.п. </w:t>
            </w:r>
            <w:r>
              <w:rPr>
                <w:rFonts w:ascii="Liberation Serif" w:hAnsi="Liberation Serif" w:eastAsia="Liberation Serif" w:cs="Liberation Serif"/>
                <w:i/>
                <w:sz w:val="24"/>
                <w:szCs w:val="24"/>
              </w:rPr>
              <w:t xml:space="preserve">(при наличии печати)</w:t>
            </w:r>
            <w:r>
              <w:rPr>
                <w:rFonts w:ascii="Liberation Serif" w:hAnsi="Liberation Serif" w:cs="Liberation Serif"/>
                <w:i/>
                <w:sz w:val="24"/>
                <w:szCs w:val="24"/>
              </w:rPr>
            </w:r>
          </w:p>
        </w:tc>
      </w:tr>
      <w:tr>
        <w:tblPrEx/>
        <w:trPr>
          <w:gridAfter w:val="1"/>
        </w:trPr>
        <w:tc>
          <w:tcPr>
            <w:gridSpan w:val="2"/>
            <w:shd w:val="clear" w:color="auto" w:fill="auto"/>
            <w:tcW w:w="471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2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gridAfter w:val="1"/>
        </w:trPr>
        <w:tc>
          <w:tcPr>
            <w:gridSpan w:val="2"/>
            <w:shd w:val="clear" w:color="auto" w:fill="auto"/>
            <w:tcW w:w="471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shd w:val="clear" w:color="auto" w:fill="auto"/>
            <w:tcW w:w="1320"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shd w:val="clear" w:color="auto" w:fill="auto"/>
            <w:tcW w:w="4218" w:type="dxa"/>
            <w:textDirection w:val="lrTb"/>
            <w:noWrap w:val="false"/>
          </w:tcPr>
          <w:p>
            <w:pPr>
              <w:jc w:val="center"/>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bl>
    <w:p>
      <w:pPr>
        <w:spacing w:before="52" w:after="52" w:line="240" w:lineRule="auto"/>
        <w:tabs>
          <w:tab w:val="left" w:pos="0" w:leader="none"/>
        </w:tabs>
        <w:rPr>
          <w:rFonts w:ascii="Liberation Serif" w:hAnsi="Liberation Serif" w:cs="Liberation Serif"/>
          <w:sz w:val="24"/>
          <w:szCs w:val="24"/>
        </w:rPr>
        <w:sectPr>
          <w:headerReference w:type="default" r:id="rId9"/>
          <w:footerReference w:type="default" r:id="rId11"/>
          <w:footerReference w:type="even" r:id="rId12"/>
          <w:footerReference w:type="first" r:id="rId13"/>
          <w:footnotePr/>
          <w:endnotePr/>
          <w:type w:val="nextPage"/>
          <w:pgSz w:w="11906" w:h="16838" w:orient="portrait"/>
          <w:pgMar w:top="709" w:right="849" w:bottom="992" w:left="852" w:header="708" w:footer="708" w:gutter="0"/>
          <w:cols w:num="1" w:sep="0" w:space="708" w:equalWidth="1"/>
          <w:docGrid w:linePitch="360"/>
          <w:titlePg/>
        </w:sectPr>
      </w:pPr>
      <w:r>
        <w:rPr>
          <w:rFonts w:ascii="Liberation Serif" w:hAnsi="Liberation Serif" w:cs="Liberation Serif"/>
          <w:sz w:val="24"/>
          <w:szCs w:val="24"/>
        </w:rPr>
      </w:r>
      <w:r>
        <w:rPr>
          <w:rFonts w:ascii="Liberation Serif" w:hAnsi="Liberation Serif" w:cs="Liberation Serif"/>
          <w:sz w:val="24"/>
          <w:szCs w:val="24"/>
        </w:rPr>
      </w:r>
    </w:p>
    <w:p>
      <w:pPr>
        <w:jc w:val="right"/>
        <w:spacing w:after="0" w:line="240" w:lineRule="auto"/>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Приложение № 3 </w:t>
      </w:r>
      <w:r>
        <w:rPr>
          <w:rFonts w:ascii="Liberation Serif" w:hAnsi="Liberation Serif" w:cs="Liberation Serif"/>
          <w:b/>
          <w:bCs/>
          <w:sz w:val="24"/>
          <w:szCs w:val="24"/>
        </w:rPr>
      </w:r>
    </w:p>
    <w:p>
      <w:pPr>
        <w:jc w:val="right"/>
        <w:spacing w:after="0" w:line="240" w:lineRule="auto"/>
        <w:rPr>
          <w:rFonts w:ascii="Liberation Serif" w:hAnsi="Liberation Serif" w:cs="Liberation Serif"/>
          <w:b/>
          <w:sz w:val="24"/>
          <w:szCs w:val="24"/>
        </w:rPr>
      </w:pPr>
      <w:r>
        <w:rPr>
          <w:rFonts w:ascii="Liberation Serif" w:hAnsi="Liberation Serif" w:eastAsia="Liberation Serif" w:cs="Liberation Serif"/>
          <w:b/>
          <w:bCs/>
          <w:sz w:val="24"/>
          <w:szCs w:val="24"/>
        </w:rPr>
        <w:t xml:space="preserve">к Договору </w:t>
      </w:r>
      <w:r>
        <w:rPr>
          <w:rFonts w:ascii="Liberation Serif" w:hAnsi="Liberation Serif" w:eastAsia="Liberation Serif" w:cs="Liberation Serif"/>
          <w:b/>
          <w:sz w:val="24"/>
          <w:szCs w:val="24"/>
        </w:rPr>
        <w:t xml:space="preserve">купли-продажи атрибутов генерации</w:t>
      </w:r>
      <w:r>
        <w:rPr>
          <w:rFonts w:ascii="Liberation Serif" w:hAnsi="Liberation Serif" w:cs="Liberation Serif"/>
          <w:b/>
          <w:sz w:val="24"/>
          <w:szCs w:val="24"/>
        </w:rPr>
      </w:r>
    </w:p>
    <w:p>
      <w:pPr>
        <w:jc w:val="right"/>
        <w:spacing w:after="0" w:line="240" w:lineRule="auto"/>
        <w:tabs>
          <w:tab w:val="left" w:pos="2410" w:leader="none"/>
        </w:tabs>
        <w:rPr>
          <w:rFonts w:ascii="Liberation Serif" w:hAnsi="Liberation Serif" w:cs="Liberation Serif"/>
          <w:b/>
          <w:bCs/>
          <w:sz w:val="24"/>
          <w:szCs w:val="24"/>
        </w:rPr>
      </w:pPr>
      <w:r>
        <w:rPr>
          <w:rFonts w:ascii="Liberation Serif" w:hAnsi="Liberation Serif" w:eastAsia="Liberation Serif" w:cs="Liberation Serif"/>
          <w:b/>
          <w:bCs/>
          <w:sz w:val="24"/>
          <w:szCs w:val="24"/>
        </w:rPr>
        <w:t xml:space="preserve">от «___» ____________ 2026 г. № Э/Д/ЭСКБ/ГПП/_________</w:t>
      </w:r>
      <w:r>
        <w:rPr>
          <w:rFonts w:ascii="Liberation Serif" w:hAnsi="Liberation Serif" w:cs="Liberation Serif"/>
          <w:b/>
          <w:bCs/>
          <w:sz w:val="24"/>
          <w:szCs w:val="24"/>
        </w:rPr>
      </w:r>
    </w:p>
    <w:p>
      <w:pPr>
        <w:jc w:val="right"/>
        <w:spacing w:after="0" w:line="240" w:lineRule="auto"/>
        <w:tabs>
          <w:tab w:val="left" w:pos="2410" w:leader="none"/>
        </w:tabs>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p>
      <w:pPr>
        <w:ind w:firstLine="709"/>
        <w:jc w:val="center"/>
        <w:spacing w:after="0" w:line="240" w:lineRule="auto"/>
        <w:rPr>
          <w:rFonts w:ascii="Liberation Serif" w:hAnsi="Liberation Serif" w:cs="Liberation Serif"/>
          <w:i/>
          <w:sz w:val="24"/>
          <w:szCs w:val="24"/>
        </w:rPr>
      </w:pPr>
      <w:r>
        <w:rPr>
          <w:rFonts w:ascii="Liberation Serif" w:hAnsi="Liberation Serif" w:cs="Liberation Serif"/>
          <w:i/>
          <w:sz w:val="24"/>
          <w:szCs w:val="24"/>
        </w:rPr>
      </w:r>
      <w:r>
        <w:rPr>
          <w:rFonts w:ascii="Liberation Serif" w:hAnsi="Liberation Serif" w:cs="Liberation Serif"/>
          <w:i/>
          <w:sz w:val="24"/>
          <w:szCs w:val="24"/>
        </w:rPr>
      </w:r>
    </w:p>
    <w:p>
      <w:pPr>
        <w:jc w:val="center"/>
        <w:spacing w:after="0" w:line="240" w:lineRule="auto"/>
        <w:rPr>
          <w:rFonts w:ascii="Liberation Serif" w:hAnsi="Liberation Serif" w:cs="Liberation Serif"/>
          <w:b/>
          <w:sz w:val="24"/>
          <w:szCs w:val="24"/>
        </w:rPr>
      </w:pPr>
      <w:r>
        <w:rPr>
          <w:rFonts w:ascii="Liberation Serif" w:hAnsi="Liberation Serif" w:eastAsia="Liberation Serif" w:cs="Liberation Serif"/>
          <w:b/>
          <w:sz w:val="24"/>
          <w:szCs w:val="24"/>
        </w:rPr>
        <w:t xml:space="preserve">Форма по раскрытию информации в отношении всей цепочки собственников,</w:t>
      </w:r>
      <w:r>
        <w:rPr>
          <w:rFonts w:ascii="Liberation Serif" w:hAnsi="Liberation Serif" w:cs="Liberation Serif"/>
          <w:b/>
          <w:sz w:val="24"/>
          <w:szCs w:val="24"/>
        </w:rPr>
      </w:r>
    </w:p>
    <w:p>
      <w:pPr>
        <w:jc w:val="center"/>
        <w:spacing w:after="0" w:line="240" w:lineRule="auto"/>
        <w:rPr>
          <w:rFonts w:ascii="Liberation Serif" w:hAnsi="Liberation Serif" w:cs="Liberation Serif"/>
          <w:b/>
          <w:sz w:val="24"/>
          <w:szCs w:val="24"/>
        </w:rPr>
      </w:pPr>
      <w:r>
        <w:rPr>
          <w:rFonts w:ascii="Liberation Serif" w:hAnsi="Liberation Serif" w:eastAsia="Liberation Serif" w:cs="Liberation Serif"/>
          <w:b/>
          <w:sz w:val="24"/>
          <w:szCs w:val="24"/>
        </w:rPr>
        <w:t xml:space="preserve">включая бенефициаров (в том числе, конечных)</w:t>
      </w:r>
      <w:r>
        <w:rPr>
          <w:rFonts w:ascii="Liberation Serif" w:hAnsi="Liberation Serif" w:cs="Liberation Serif"/>
          <w:b/>
          <w:sz w:val="24"/>
          <w:szCs w:val="24"/>
        </w:rPr>
      </w:r>
    </w:p>
    <w:p>
      <w:pPr>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rPr>
        <w:t xml:space="preserve">Организационно-правовая форма (полностью) «Наименование контрагента»</w:t>
      </w:r>
      <w:r>
        <w:rPr>
          <w:rFonts w:ascii="Liberation Serif" w:hAnsi="Liberation Serif" w:cs="Liberation Serif"/>
          <w:i/>
          <w:sz w:val="24"/>
          <w:szCs w:val="24"/>
        </w:rPr>
      </w:r>
    </w:p>
    <w:p>
      <w:pPr>
        <w:ind w:firstLine="709"/>
        <w:jc w:val="right"/>
        <w:spacing w:after="0" w:line="240" w:lineRule="auto"/>
        <w:tabs>
          <w:tab w:val="center" w:pos="4677" w:leader="none"/>
          <w:tab w:val="right" w:pos="9355" w:leader="none"/>
        </w:tabs>
        <w:rPr>
          <w:rFonts w:ascii="Liberation Serif" w:hAnsi="Liberation Serif" w:cs="Liberation Serif"/>
          <w:b/>
          <w:bCs/>
          <w:sz w:val="24"/>
          <w:szCs w:val="24"/>
        </w:rPr>
      </w:pPr>
      <w:r>
        <w:rPr>
          <w:rFonts w:ascii="Liberation Serif" w:hAnsi="Liberation Serif" w:eastAsia="Liberation Serif" w:cs="Liberation Serif"/>
          <w:i/>
          <w:sz w:val="24"/>
          <w:szCs w:val="24"/>
          <w:lang w:eastAsia="ru-RU"/>
        </w:rPr>
        <w:t xml:space="preserve">Дата заполнения число / месяц / год</w:t>
      </w:r>
      <w:r>
        <w:rPr>
          <w:rFonts w:ascii="Liberation Serif" w:hAnsi="Liberation Serif" w:cs="Liberation Serif"/>
          <w:b/>
          <w:bCs/>
          <w:sz w:val="24"/>
          <w:szCs w:val="24"/>
        </w:rPr>
      </w:r>
    </w:p>
    <w:tbl>
      <w:tblPr>
        <w:tblpPr w:horzAnchor="page" w:tblpX="325" w:vertAnchor="page" w:tblpY="3399" w:leftFromText="180" w:topFromText="0" w:rightFromText="180" w:bottomFromText="0"/>
        <w:tblW w:w="15985" w:type="dxa"/>
        <w:tblLayout w:type="fixed"/>
        <w:tblLook w:val="00A0" w:firstRow="1" w:lastRow="0" w:firstColumn="1" w:lastColumn="0" w:noHBand="0" w:noVBand="0"/>
      </w:tblPr>
      <w:tblGrid>
        <w:gridCol w:w="534"/>
        <w:gridCol w:w="850"/>
        <w:gridCol w:w="851"/>
        <w:gridCol w:w="1559"/>
        <w:gridCol w:w="959"/>
        <w:gridCol w:w="1060"/>
        <w:gridCol w:w="1134"/>
        <w:gridCol w:w="567"/>
        <w:gridCol w:w="806"/>
        <w:gridCol w:w="753"/>
        <w:gridCol w:w="1559"/>
        <w:gridCol w:w="851"/>
        <w:gridCol w:w="1417"/>
        <w:gridCol w:w="1418"/>
        <w:gridCol w:w="1667"/>
      </w:tblGrid>
      <w:tr>
        <w:tblPrEx/>
        <w:trPr>
          <w:trHeight w:val="315"/>
        </w:trPr>
        <w:tc>
          <w:tcPr>
            <w:shd w:val="clear" w:color="ffffff" w:fill="bfbfbf"/>
            <w:tcBorders>
              <w:top w:val="single" w:color="000000" w:sz="4" w:space="0"/>
              <w:left w:val="single" w:color="000000" w:sz="4" w:space="0"/>
              <w:bottom w:val="single" w:color="000000" w:sz="4" w:space="0"/>
              <w:right w:val="single" w:color="000000" w:sz="4" w:space="0"/>
            </w:tcBorders>
            <w:tcW w:w="534" w:type="dxa"/>
            <w:vAlign w:val="center"/>
            <w:vMerge w:val="restart"/>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п/п</w:t>
            </w:r>
            <w:r>
              <w:rPr>
                <w:rFonts w:ascii="Liberation Serif" w:hAnsi="Liberation Serif" w:cs="Liberation Serif"/>
                <w:sz w:val="24"/>
                <w:szCs w:val="24"/>
              </w:rPr>
            </w:r>
          </w:p>
        </w:tc>
        <w:tc>
          <w:tcPr>
            <w:gridSpan w:val="6"/>
            <w:shd w:val="clear" w:color="ffffff" w:fill="bfbfbf"/>
            <w:tcBorders>
              <w:top w:val="single" w:color="000000" w:sz="4" w:space="0"/>
              <w:left w:val="none" w:color="000000" w:sz="4" w:space="0"/>
              <w:bottom w:val="single" w:color="000000" w:sz="4" w:space="0"/>
              <w:right w:val="single" w:color="000000" w:sz="4" w:space="0"/>
            </w:tcBorders>
            <w:tcW w:w="6413"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Наименование контрагента (ИНН, вид деятельности)</w:t>
            </w:r>
            <w:r>
              <w:rPr>
                <w:rFonts w:ascii="Liberation Serif" w:hAnsi="Liberation Serif" w:cs="Liberation Serif"/>
                <w:sz w:val="24"/>
                <w:szCs w:val="24"/>
              </w:rPr>
            </w:r>
          </w:p>
        </w:tc>
        <w:tc>
          <w:tcPr>
            <w:gridSpan w:val="8"/>
            <w:shd w:val="clear" w:color="ffffff" w:fill="bfbfbf"/>
            <w:tcBorders>
              <w:top w:val="single" w:color="000000" w:sz="4" w:space="0"/>
              <w:left w:val="none" w:color="000000" w:sz="4" w:space="0"/>
              <w:bottom w:val="single" w:color="000000" w:sz="4" w:space="0"/>
              <w:right w:val="single" w:color="000000" w:sz="4" w:space="0"/>
            </w:tcBorders>
            <w:tcW w:w="9038" w:type="dxa"/>
            <w:vAlign w:val="bottom"/>
            <w:textDirection w:val="lrTb"/>
            <w:noWrap w:val="false"/>
          </w:tcPr>
          <w:p>
            <w:pPr>
              <w:ind w:firstLine="113"/>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Информация в отношении всей цепочки собственников, включая бенефициаров (в том числе конечных)</w:t>
            </w:r>
            <w:r>
              <w:rPr>
                <w:rFonts w:ascii="Liberation Serif" w:hAnsi="Liberation Serif" w:cs="Liberation Serif"/>
                <w:sz w:val="24"/>
                <w:szCs w:val="24"/>
              </w:rPr>
            </w:r>
          </w:p>
        </w:tc>
      </w:tr>
      <w:tr>
        <w:tblPrEx/>
        <w:trPr>
          <w:trHeight w:val="659"/>
        </w:trPr>
        <w:tc>
          <w:tcPr>
            <w:shd w:val="clear" w:color="ffffff" w:fill="bfbfbf"/>
            <w:tcBorders>
              <w:top w:val="single" w:color="000000" w:sz="4" w:space="0"/>
              <w:left w:val="single" w:color="000000" w:sz="4" w:space="0"/>
              <w:bottom w:val="single" w:color="000000" w:sz="4" w:space="0"/>
              <w:right w:val="single" w:color="000000" w:sz="4" w:space="0"/>
            </w:tcBorders>
            <w:tcW w:w="534" w:type="dxa"/>
            <w:vAlign w:val="center"/>
            <w:vMerge w:val="continue"/>
            <w:textDirection w:val="lrTb"/>
            <w:noWrap w:val="false"/>
          </w:tcPr>
          <w:p>
            <w:pPr>
              <w:ind w:firstLine="113"/>
              <w:spacing w:after="0" w:line="240" w:lineRule="auto"/>
              <w:rPr>
                <w:rFonts w:ascii="Liberation Serif" w:hAnsi="Liberation Serif" w:eastAsia="Times New Roman" w:cs="Liberation Serif"/>
                <w:sz w:val="24"/>
                <w:szCs w:val="24"/>
                <w:lang w:eastAsia="ru-RU"/>
              </w:rPr>
            </w:pPr>
            <w:r>
              <w:rPr>
                <w:rFonts w:ascii="Liberation Serif" w:hAnsi="Liberation Serif" w:eastAsia="Times New Roman" w:cs="Liberation Serif"/>
                <w:sz w:val="24"/>
                <w:szCs w:val="24"/>
                <w:lang w:eastAsia="ru-RU"/>
              </w:rPr>
            </w:r>
            <w:r>
              <w:rPr>
                <w:rFonts w:ascii="Liberation Serif" w:hAnsi="Liberation Serif" w:eastAsia="Times New Roman" w:cs="Liberation Serif"/>
                <w:sz w:val="24"/>
                <w:szCs w:val="24"/>
                <w:lang w:eastAsia="ru-RU"/>
              </w:rPr>
            </w:r>
          </w:p>
        </w:tc>
        <w:tc>
          <w:tcPr>
            <w:shd w:val="clear" w:color="ffffff" w:fill="bfbfbf"/>
            <w:tcBorders>
              <w:top w:val="none" w:color="000000" w:sz="4" w:space="0"/>
              <w:left w:val="none" w:color="000000" w:sz="4" w:space="0"/>
              <w:bottom w:val="single" w:color="000000" w:sz="4" w:space="0"/>
              <w:right w:val="single" w:color="000000" w:sz="4" w:space="0"/>
            </w:tcBorders>
            <w:tcW w:w="850"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ИНН</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851"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ОГРН</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559"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Наименование краткое</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959"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Код ОКВЭД</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060"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Фамилия, Имя, Отчество руководителя</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134"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Серия и номер документа удостоверяющего личность руководителя</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567"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806"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ИНН</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753"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ОГРН</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559"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Наименование / Ф.И.О.</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851"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Адрес регистрации</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Серия и номер документа удостоверяющего личность руководителя (для физических лиц)</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418"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Руководитель/участник/бенефициар</w:t>
            </w:r>
            <w:r>
              <w:rPr>
                <w:rFonts w:ascii="Liberation Serif" w:hAnsi="Liberation Serif" w:cs="Liberation Serif"/>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667" w:type="dxa"/>
            <w:vAlign w:val="center"/>
            <w:textDirection w:val="lrTb"/>
            <w:noWrap w:val="false"/>
          </w:tcPr>
          <w:p>
            <w:pPr>
              <w:ind w:firstLine="113"/>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Информация о подтверждающих документах (наименование, номера и т.д.)</w:t>
            </w:r>
            <w:r>
              <w:rPr>
                <w:rFonts w:ascii="Liberation Serif" w:hAnsi="Liberation Serif" w:cs="Liberation Serif"/>
                <w:sz w:val="24"/>
                <w:szCs w:val="24"/>
              </w:rPr>
            </w:r>
          </w:p>
        </w:tc>
      </w:tr>
      <w:tr>
        <w:tblPrEx/>
        <w:trPr>
          <w:trHeight w:val="315"/>
        </w:trPr>
        <w:tc>
          <w:tcPr>
            <w:shd w:val="clear" w:color="ffffff" w:fill="bfbfbf"/>
            <w:tcBorders>
              <w:top w:val="none" w:color="000000" w:sz="4" w:space="0"/>
              <w:left w:val="single" w:color="000000" w:sz="4" w:space="0"/>
              <w:bottom w:val="single" w:color="000000" w:sz="4" w:space="0"/>
              <w:right w:val="single" w:color="000000" w:sz="4" w:space="0"/>
            </w:tcBorders>
            <w:tcW w:w="534"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1</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850"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2</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851"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3</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559"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4</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959"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5</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060"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6</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134"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7</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567"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8</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806"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9</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753"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10</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559"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11</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851"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12</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417"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13</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418"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14</w:t>
            </w:r>
            <w:r>
              <w:rPr>
                <w:rFonts w:ascii="Liberation Serif" w:hAnsi="Liberation Serif" w:cs="Liberation Serif"/>
                <w:i/>
                <w:sz w:val="24"/>
                <w:szCs w:val="24"/>
              </w:rPr>
            </w:r>
          </w:p>
        </w:tc>
        <w:tc>
          <w:tcPr>
            <w:shd w:val="clear" w:color="ffffff" w:fill="bfbfbf"/>
            <w:tcBorders>
              <w:top w:val="none" w:color="000000" w:sz="4" w:space="0"/>
              <w:left w:val="none" w:color="000000" w:sz="4" w:space="0"/>
              <w:bottom w:val="single" w:color="000000" w:sz="4" w:space="0"/>
              <w:right w:val="single" w:color="000000" w:sz="4" w:space="0"/>
            </w:tcBorders>
            <w:tcW w:w="1667" w:type="dxa"/>
            <w:vAlign w:val="center"/>
            <w:textDirection w:val="lrTb"/>
            <w:noWrap w:val="false"/>
          </w:tcPr>
          <w:p>
            <w:pPr>
              <w:ind w:firstLine="113"/>
              <w:jc w:val="center"/>
              <w:spacing w:after="0" w:line="240" w:lineRule="auto"/>
              <w:rPr>
                <w:rFonts w:ascii="Liberation Serif" w:hAnsi="Liberation Serif" w:cs="Liberation Serif"/>
                <w:i/>
                <w:sz w:val="24"/>
                <w:szCs w:val="24"/>
              </w:rPr>
            </w:pPr>
            <w:r>
              <w:rPr>
                <w:rFonts w:ascii="Liberation Serif" w:hAnsi="Liberation Serif" w:eastAsia="Liberation Serif" w:cs="Liberation Serif"/>
                <w:i/>
                <w:sz w:val="24"/>
                <w:szCs w:val="24"/>
                <w:lang w:eastAsia="ru-RU"/>
              </w:rPr>
              <w:t xml:space="preserve">15</w:t>
            </w:r>
            <w:r>
              <w:rPr>
                <w:rFonts w:ascii="Liberation Serif" w:hAnsi="Liberation Serif" w:cs="Liberation Serif"/>
                <w:i/>
                <w:sz w:val="24"/>
                <w:szCs w:val="24"/>
              </w:rPr>
            </w:r>
          </w:p>
        </w:tc>
      </w:tr>
      <w:tr>
        <w:tblPrEx/>
        <w:trPr>
          <w:trHeight w:val="315"/>
        </w:trPr>
        <w:tc>
          <w:tcPr>
            <w:tcBorders>
              <w:top w:val="none" w:color="000000" w:sz="4" w:space="0"/>
              <w:left w:val="single" w:color="000000" w:sz="4" w:space="0"/>
              <w:bottom w:val="single" w:color="000000" w:sz="4" w:space="0"/>
              <w:right w:val="single" w:color="000000" w:sz="4" w:space="0"/>
            </w:tcBorders>
            <w:tcW w:w="534"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850"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851"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559"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959"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060"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134"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567"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806"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753"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559"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851"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417"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418"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667"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r>
      <w:tr>
        <w:tblPrEx/>
        <w:trPr>
          <w:trHeight w:val="315"/>
        </w:trPr>
        <w:tc>
          <w:tcPr>
            <w:tcBorders>
              <w:top w:val="none" w:color="000000" w:sz="4" w:space="0"/>
              <w:left w:val="single" w:color="000000" w:sz="4" w:space="0"/>
              <w:bottom w:val="single" w:color="000000" w:sz="4" w:space="0"/>
              <w:right w:val="single" w:color="000000" w:sz="4" w:space="0"/>
            </w:tcBorders>
            <w:tcW w:w="534"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850"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851"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559"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959"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060"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134"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567"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806"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753"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559"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851"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417"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418"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c>
          <w:tcPr>
            <w:tcBorders>
              <w:top w:val="none" w:color="000000" w:sz="4" w:space="0"/>
              <w:left w:val="none" w:color="000000" w:sz="4" w:space="0"/>
              <w:bottom w:val="single" w:color="000000" w:sz="4" w:space="0"/>
              <w:right w:val="single" w:color="000000" w:sz="4" w:space="0"/>
            </w:tcBorders>
            <w:tcW w:w="1667" w:type="dxa"/>
            <w:vAlign w:val="bottom"/>
            <w:textDirection w:val="lrTb"/>
            <w:noWrap/>
          </w:tcPr>
          <w:p>
            <w:pPr>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 </w:t>
            </w:r>
            <w:r>
              <w:rPr>
                <w:rFonts w:ascii="Liberation Serif" w:hAnsi="Liberation Serif" w:cs="Liberation Serif"/>
                <w:sz w:val="24"/>
                <w:szCs w:val="24"/>
              </w:rPr>
            </w:r>
          </w:p>
        </w:tc>
      </w:tr>
    </w:tbl>
    <w:p>
      <w:pPr>
        <w:ind w:firstLine="709"/>
        <w:jc w:val="right"/>
        <w:spacing w:after="0" w:line="240" w:lineRule="auto"/>
        <w:tabs>
          <w:tab w:val="center" w:pos="4677" w:leader="none"/>
          <w:tab w:val="right" w:pos="9355" w:leader="none"/>
        </w:tabs>
        <w:rPr>
          <w:rFonts w:ascii="Liberation Serif" w:hAnsi="Liberation Serif" w:cs="Liberation Serif"/>
          <w:b/>
          <w:bCs/>
          <w:sz w:val="24"/>
          <w:szCs w:val="24"/>
        </w:rPr>
      </w:pPr>
      <w:r>
        <w:rPr>
          <w:rFonts w:ascii="Liberation Serif" w:hAnsi="Liberation Serif" w:cs="Liberation Serif"/>
          <w:b/>
          <w:bCs/>
          <w:sz w:val="24"/>
          <w:szCs w:val="24"/>
        </w:rPr>
      </w:r>
      <w:r>
        <w:rPr>
          <w:rFonts w:ascii="Liberation Serif" w:hAnsi="Liberation Serif" w:cs="Liberation Serif"/>
          <w:b/>
          <w:bCs/>
          <w:sz w:val="24"/>
          <w:szCs w:val="24"/>
        </w:rPr>
      </w:r>
    </w:p>
    <w:p>
      <w:pPr>
        <w:numPr>
          <w:ilvl w:val="1"/>
          <w:numId w:val="34"/>
        </w:numPr>
        <w:ind w:left="0" w:firstLine="425"/>
        <w:jc w:val="both"/>
        <w:spacing w:after="0" w:line="240" w:lineRule="auto"/>
        <w:tabs>
          <w:tab w:val="left" w:pos="425" w:leader="none"/>
          <w:tab w:val="clear" w:pos="1440" w:leader="none"/>
        </w:tabs>
        <w:rPr>
          <w:rFonts w:ascii="Liberation Serif" w:hAnsi="Liberation Serif" w:cs="Liberation Serif"/>
          <w:sz w:val="18"/>
          <w:szCs w:val="18"/>
        </w:rPr>
      </w:pPr>
      <w:r>
        <w:rPr>
          <w:rFonts w:ascii="Liberation Serif" w:hAnsi="Liberation Serif" w:eastAsia="Liberation Serif" w:cs="Liberation Serif"/>
          <w:sz w:val="18"/>
          <w:szCs w:val="18"/>
          <w:lang w:eastAsia="ru-RU"/>
        </w:rPr>
        <w:t xml:space="preserve">Покупатель гарантирует Продавцу, что сведения и документы в отношении всей цепочки собственников и руководителей, включая бенефициаров (в том числе конечных), передаваемые Продавцу, являются полными, точными и достоверными.</w:t>
      </w:r>
      <w:r>
        <w:rPr>
          <w:rFonts w:ascii="Liberation Serif" w:hAnsi="Liberation Serif" w:cs="Liberation Serif"/>
          <w:sz w:val="18"/>
          <w:szCs w:val="18"/>
        </w:rPr>
      </w:r>
    </w:p>
    <w:p>
      <w:pPr>
        <w:numPr>
          <w:ilvl w:val="1"/>
          <w:numId w:val="34"/>
        </w:numPr>
        <w:ind w:left="0" w:firstLine="425"/>
        <w:jc w:val="both"/>
        <w:spacing w:after="0" w:line="240" w:lineRule="auto"/>
        <w:tabs>
          <w:tab w:val="left" w:pos="425" w:leader="none"/>
          <w:tab w:val="clear" w:pos="1440" w:leader="none"/>
        </w:tabs>
        <w:rPr>
          <w:rFonts w:ascii="Liberation Serif" w:hAnsi="Liberation Serif" w:cs="Liberation Serif"/>
          <w:sz w:val="18"/>
          <w:szCs w:val="18"/>
        </w:rPr>
      </w:pPr>
      <w:r>
        <w:rPr>
          <w:rFonts w:ascii="Liberation Serif" w:hAnsi="Liberation Serif" w:eastAsia="Liberation Serif" w:cs="Liberation Serif"/>
          <w:sz w:val="18"/>
          <w:szCs w:val="18"/>
          <w:lang w:eastAsia="ru-RU"/>
        </w:rPr>
        <w:t xml:space="preserve">Покупатель настоящим выдает согласие и подтверждает получение им всех требуемых в соответствии с действующим законодательством Российской Федерации (в том числе о коммерческ</w:t>
      </w:r>
      <w:r>
        <w:rPr>
          <w:rFonts w:ascii="Liberation Serif" w:hAnsi="Liberation Serif" w:eastAsia="Liberation Serif" w:cs="Liberation Serif"/>
          <w:sz w:val="18"/>
          <w:szCs w:val="18"/>
          <w:lang w:eastAsia="ru-RU"/>
        </w:rPr>
        <w:t xml:space="preserve">ой тайне и о персональных данных) согласий всех упомянутых в сведениях, заинтересованных или причастных к сведениям лиц на обработку, а также на раскрытие Продавцом полностью или частично представленных сведений компетентным органам государственной власти </w:t>
      </w:r>
      <w:r>
        <w:rPr>
          <w:rFonts w:ascii="Liberation Serif" w:hAnsi="Liberation Serif" w:eastAsia="Liberation Serif" w:cs="Liberation Serif"/>
          <w:sz w:val="18"/>
          <w:szCs w:val="18"/>
          <w:lang w:eastAsia="ru-RU"/>
        </w:rPr>
        <w:t xml:space="preserve">(в том числе, но, не ограничиваясь, Федеральной налоговой службе Российской Федерации, Минэнерго России, Росфинмониторингу, Правительству Российской Федерации) и последующую обработку сведений такими органами (далее – Раскрытие). Покупатель настоящим освоб</w:t>
      </w:r>
      <w:r>
        <w:rPr>
          <w:rFonts w:ascii="Liberation Serif" w:hAnsi="Liberation Serif" w:eastAsia="Liberation Serif" w:cs="Liberation Serif"/>
          <w:sz w:val="18"/>
          <w:szCs w:val="18"/>
          <w:lang w:eastAsia="ru-RU"/>
        </w:rPr>
        <w:t xml:space="preserve">ождает Продавца от любой ответственности в связи с Раскрытием, в том числе возмещает Продавцу убытки, понесенные в связи с предъявлением Продавцу претензий, исков и требований любыми третьими лицами, чьи права были или могли быть нарушены таким Раскрытием.</w:t>
      </w:r>
      <w:r>
        <w:rPr>
          <w:rFonts w:ascii="Liberation Serif" w:hAnsi="Liberation Serif" w:cs="Liberation Serif"/>
          <w:sz w:val="18"/>
          <w:szCs w:val="18"/>
        </w:rPr>
      </w:r>
    </w:p>
    <w:tbl>
      <w:tblPr>
        <w:tblW w:w="9828" w:type="dxa"/>
        <w:jc w:val="right"/>
        <w:tblLook w:val="01E0" w:firstRow="1" w:lastRow="1" w:firstColumn="1" w:lastColumn="1" w:noHBand="0" w:noVBand="0"/>
      </w:tblPr>
      <w:tblGrid>
        <w:gridCol w:w="9828"/>
      </w:tblGrid>
      <w:tr>
        <w:tblPrEx/>
        <w:trPr>
          <w:jc w:val="right"/>
        </w:trPr>
        <w:tc>
          <w:tcPr>
            <w:tcW w:w="9828" w:type="dxa"/>
            <w:textDirection w:val="lrTb"/>
            <w:noWrap w:val="false"/>
          </w:tcPr>
          <w:p>
            <w:pPr>
              <w:ind w:firstLine="709"/>
              <w:jc w:val="right"/>
              <w:spacing w:after="0" w:line="240" w:lineRule="auto"/>
              <w:rPr>
                <w:rFonts w:ascii="Liberation Serif" w:hAnsi="Liberation Serif" w:cs="Liberation Serif"/>
                <w:b/>
                <w:sz w:val="24"/>
                <w:szCs w:val="24"/>
              </w:rPr>
            </w:pPr>
            <w:r>
              <w:rPr>
                <w:rFonts w:ascii="Liberation Serif" w:hAnsi="Liberation Serif" w:eastAsia="Liberation Serif" w:cs="Liberation Serif"/>
                <w:b/>
                <w:sz w:val="24"/>
                <w:szCs w:val="24"/>
                <w:lang w:eastAsia="ru-RU"/>
              </w:rPr>
              <w:t xml:space="preserve">Подпись уполномоченного лица организации</w:t>
            </w:r>
            <w:r>
              <w:rPr>
                <w:rFonts w:ascii="Liberation Serif" w:hAnsi="Liberation Serif" w:cs="Liberation Serif"/>
                <w:b/>
                <w:sz w:val="24"/>
                <w:szCs w:val="24"/>
              </w:rPr>
            </w:r>
          </w:p>
          <w:p>
            <w:pPr>
              <w:ind w:firstLine="709"/>
              <w:jc w:val="right"/>
              <w:spacing w:after="0" w:line="240" w:lineRule="auto"/>
              <w:rPr>
                <w:rFonts w:ascii="Liberation Serif" w:hAnsi="Liberation Serif" w:cs="Liberation Serif"/>
                <w:sz w:val="24"/>
                <w:szCs w:val="24"/>
              </w:rPr>
            </w:pPr>
            <w:r>
              <w:rPr>
                <w:rFonts w:ascii="Liberation Serif" w:hAnsi="Liberation Serif" w:eastAsia="Liberation Serif" w:cs="Liberation Serif"/>
                <w:b/>
                <w:sz w:val="24"/>
                <w:szCs w:val="24"/>
                <w:lang w:eastAsia="ru-RU"/>
              </w:rPr>
              <w:t xml:space="preserve">Печать организации</w:t>
            </w:r>
            <w:r>
              <w:rPr>
                <w:rFonts w:ascii="Liberation Serif" w:hAnsi="Liberation Serif" w:cs="Liberation Serif"/>
                <w:sz w:val="24"/>
                <w:szCs w:val="24"/>
              </w:rPr>
            </w:r>
          </w:p>
        </w:tc>
      </w:tr>
    </w:tbl>
    <w:p>
      <w:pPr>
        <w:ind w:firstLine="709"/>
        <w:jc w:val="center"/>
        <w:spacing w:after="0" w:line="240" w:lineRule="auto"/>
        <w:shd w:val="clear" w:color="auto" w:fill="ffffff"/>
        <w:tabs>
          <w:tab w:val="left" w:pos="1190" w:leader="none"/>
        </w:tabs>
        <w:rPr>
          <w:rFonts w:ascii="Liberation Serif" w:hAnsi="Liberation Serif" w:cs="Liberation Serif"/>
          <w:b/>
          <w:sz w:val="24"/>
          <w:szCs w:val="24"/>
        </w:rPr>
        <w:pBdr>
          <w:bottom w:val="single" w:color="000000" w:sz="12" w:space="1"/>
        </w:pBdr>
      </w:pPr>
      <w:r>
        <w:rPr>
          <w:rFonts w:ascii="Liberation Serif" w:hAnsi="Liberation Serif" w:cs="Liberation Serif"/>
          <w:b/>
          <w:sz w:val="24"/>
          <w:szCs w:val="24"/>
        </w:rPr>
      </w:r>
      <w:r>
        <w:rPr>
          <w:rFonts w:ascii="Liberation Serif" w:hAnsi="Liberation Serif" w:cs="Liberation Serif"/>
          <w:b/>
          <w:sz w:val="24"/>
          <w:szCs w:val="24"/>
        </w:rPr>
      </w:r>
    </w:p>
    <w:tbl>
      <w:tblPr>
        <w:tblW w:w="12175" w:type="dxa"/>
        <w:tblInd w:w="2693" w:type="dxa"/>
        <w:tblLayout w:type="fixed"/>
        <w:tblLook w:val="01E0" w:firstRow="1" w:lastRow="1" w:firstColumn="1" w:lastColumn="1" w:noHBand="0" w:noVBand="0"/>
      </w:tblPr>
      <w:tblGrid>
        <w:gridCol w:w="3543"/>
        <w:gridCol w:w="2268"/>
        <w:gridCol w:w="1372"/>
        <w:gridCol w:w="2738"/>
        <w:gridCol w:w="2254"/>
      </w:tblGrid>
      <w:tr>
        <w:tblPrEx/>
        <w:trPr/>
        <w:tc>
          <w:tcPr>
            <w:gridSpan w:val="5"/>
            <w:tcW w:w="12175" w:type="dxa"/>
            <w:vAlign w:val="center"/>
            <w:textDirection w:val="lrTb"/>
            <w:noWrap w:val="false"/>
          </w:tcPr>
          <w:p>
            <w:pPr>
              <w:ind w:firstLine="1339"/>
              <w:jc w:val="center"/>
              <w:spacing w:after="0" w:line="240" w:lineRule="auto"/>
              <w:rPr>
                <w:rFonts w:ascii="Liberation Serif" w:hAnsi="Liberation Serif" w:cs="Liberation Serif"/>
                <w:b/>
                <w:sz w:val="24"/>
                <w:szCs w:val="24"/>
              </w:rPr>
            </w:pPr>
            <w:r>
              <w:rPr>
                <w:rFonts w:ascii="Liberation Serif" w:hAnsi="Liberation Serif" w:eastAsia="Liberation Serif" w:cs="Liberation Serif"/>
                <w:b/>
                <w:sz w:val="24"/>
                <w:szCs w:val="24"/>
                <w:lang w:eastAsia="ru-RU"/>
              </w:rPr>
              <w:t xml:space="preserve">Форму утверждаем</w:t>
            </w:r>
            <w:r>
              <w:rPr>
                <w:rFonts w:ascii="Liberation Serif" w:hAnsi="Liberation Serif" w:cs="Liberation Serif"/>
                <w:b/>
                <w:sz w:val="24"/>
                <w:szCs w:val="24"/>
              </w:rPr>
            </w:r>
          </w:p>
        </w:tc>
      </w:tr>
      <w:tr>
        <w:tblPrEx/>
        <w:trPr/>
        <w:tc>
          <w:tcPr>
            <w:gridSpan w:val="5"/>
            <w:tcW w:w="12175" w:type="dxa"/>
            <w:vAlign w:val="center"/>
            <w:textDirection w:val="lrTb"/>
            <w:noWrap w:val="false"/>
          </w:tcPr>
          <w:p>
            <w:pPr>
              <w:ind w:firstLine="1481"/>
              <w:jc w:val="center"/>
              <w:spacing w:after="0" w:line="240" w:lineRule="auto"/>
              <w:rPr>
                <w:rFonts w:ascii="Liberation Serif" w:hAnsi="Liberation Serif" w:cs="Liberation Serif"/>
                <w:b/>
                <w:sz w:val="24"/>
                <w:szCs w:val="24"/>
              </w:rPr>
            </w:pPr>
            <w:r>
              <w:rPr>
                <w:rFonts w:ascii="Liberation Serif" w:hAnsi="Liberation Serif" w:eastAsia="Liberation Serif" w:cs="Liberation Serif"/>
                <w:b/>
                <w:sz w:val="24"/>
                <w:szCs w:val="24"/>
                <w:lang w:eastAsia="ru-RU"/>
              </w:rPr>
              <w:t xml:space="preserve">Подписи Сторон</w:t>
            </w:r>
            <w:r>
              <w:rPr>
                <w:rFonts w:ascii="Liberation Serif" w:hAnsi="Liberation Serif" w:cs="Liberation Serif"/>
                <w:b/>
                <w:sz w:val="24"/>
                <w:szCs w:val="24"/>
              </w:rPr>
            </w:r>
          </w:p>
        </w:tc>
      </w:tr>
      <w:tr>
        <w:tblPrEx/>
        <w:trPr/>
        <w:tc>
          <w:tcPr>
            <w:gridSpan w:val="2"/>
            <w:tcW w:w="5811" w:type="dxa"/>
            <w:textDirection w:val="lrTb"/>
            <w:noWrap w:val="false"/>
          </w:tcPr>
          <w:p>
            <w:pPr>
              <w:contextualSpacing/>
              <w:ind w:firstLine="709"/>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От имени Продавца:</w:t>
            </w:r>
            <w:r>
              <w:rPr>
                <w:rFonts w:ascii="Liberation Serif" w:hAnsi="Liberation Serif" w:cs="Liberation Serif"/>
                <w:sz w:val="24"/>
                <w:szCs w:val="24"/>
              </w:rPr>
            </w:r>
          </w:p>
        </w:tc>
        <w:tc>
          <w:tcPr>
            <w:tcW w:w="1372"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tcW w:w="4992" w:type="dxa"/>
            <w:textDirection w:val="lrTb"/>
            <w:noWrap w:val="false"/>
          </w:tcPr>
          <w:p>
            <w:pPr>
              <w:contextualSpacing/>
              <w:ind w:firstLine="709"/>
              <w:jc w:val="center"/>
              <w:spacing w:after="0" w:line="240" w:lineRule="auto"/>
              <w:rPr>
                <w:rFonts w:ascii="Liberation Serif" w:hAnsi="Liberation Serif" w:cs="Liberation Serif"/>
                <w:sz w:val="24"/>
                <w:szCs w:val="24"/>
              </w:rPr>
            </w:pPr>
            <w:r>
              <w:rPr>
                <w:rFonts w:ascii="Liberation Serif" w:hAnsi="Liberation Serif" w:eastAsia="Liberation Serif" w:cs="Liberation Serif"/>
                <w:sz w:val="24"/>
                <w:szCs w:val="24"/>
                <w:lang w:eastAsia="ru-RU"/>
              </w:rPr>
              <w:t xml:space="preserve">От имени Покупателя:</w:t>
            </w:r>
            <w:r>
              <w:rPr>
                <w:rFonts w:ascii="Liberation Serif" w:hAnsi="Liberation Serif" w:cs="Liberation Serif"/>
                <w:sz w:val="24"/>
                <w:szCs w:val="24"/>
              </w:rPr>
            </w:r>
          </w:p>
        </w:tc>
      </w:tr>
      <w:tr>
        <w:tblPrEx/>
        <w:trPr/>
        <w:tc>
          <w:tcPr>
            <w:gridSpan w:val="2"/>
            <w:tcW w:w="5811" w:type="dxa"/>
            <w:textDirection w:val="lrTb"/>
            <w:noWrap w:val="false"/>
          </w:tcPr>
          <w:p>
            <w:pPr>
              <w:contextualSpacing/>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1372"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tcW w:w="4992" w:type="dxa"/>
            <w:vAlign w:val="bottom"/>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gridSpan w:val="2"/>
            <w:tcW w:w="5811"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lang w:eastAsia="ru-RU"/>
              </w:rPr>
              <w:t xml:space="preserve">(должность)</w:t>
            </w:r>
            <w:r>
              <w:rPr>
                <w:rFonts w:ascii="Liberation Serif" w:hAnsi="Liberation Serif" w:cs="Liberation Serif"/>
                <w:sz w:val="24"/>
                <w:szCs w:val="24"/>
              </w:rPr>
            </w:r>
          </w:p>
        </w:tc>
        <w:tc>
          <w:tcPr>
            <w:tcW w:w="1372"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tcW w:w="4992"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lang w:eastAsia="ru-RU"/>
              </w:rPr>
              <w:t xml:space="preserve">(должность)</w:t>
            </w:r>
            <w:r>
              <w:rPr>
                <w:rFonts w:ascii="Liberation Serif" w:hAnsi="Liberation Serif" w:cs="Liberation Serif"/>
                <w:sz w:val="24"/>
                <w:szCs w:val="24"/>
              </w:rPr>
            </w:r>
          </w:p>
        </w:tc>
      </w:tr>
      <w:tr>
        <w:tblPrEx/>
        <w:trPr/>
        <w:tc>
          <w:tcPr>
            <w:tcW w:w="3544" w:type="dxa"/>
            <w:textDirection w:val="lrTb"/>
            <w:noWrap w:val="false"/>
          </w:tcPr>
          <w:p>
            <w:pPr>
              <w:contextualSpacing/>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2268"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1372"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2738" w:type="dxa"/>
            <w:textDirection w:val="lrTb"/>
            <w:noWrap w:val="false"/>
          </w:tcPr>
          <w:p>
            <w:pPr>
              <w:contextualSpacing/>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2254"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tcW w:w="3544"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lang w:eastAsia="ru-RU"/>
              </w:rPr>
              <w:t xml:space="preserve">(Ф.И.О.)</w:t>
            </w:r>
            <w:r>
              <w:rPr>
                <w:rFonts w:ascii="Liberation Serif" w:hAnsi="Liberation Serif" w:cs="Liberation Serif"/>
                <w:sz w:val="24"/>
                <w:szCs w:val="24"/>
              </w:rPr>
            </w:r>
          </w:p>
        </w:tc>
        <w:tc>
          <w:tcPr>
            <w:tcW w:w="2268"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lang w:eastAsia="ru-RU"/>
              </w:rPr>
              <w:t xml:space="preserve">(подпись)</w:t>
            </w:r>
            <w:r>
              <w:rPr>
                <w:rFonts w:ascii="Liberation Serif" w:hAnsi="Liberation Serif" w:cs="Liberation Serif"/>
                <w:sz w:val="24"/>
                <w:szCs w:val="24"/>
              </w:rPr>
            </w:r>
          </w:p>
        </w:tc>
        <w:tc>
          <w:tcPr>
            <w:tcW w:w="1372"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2738"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lang w:eastAsia="ru-RU"/>
              </w:rPr>
              <w:t xml:space="preserve">(Ф.И.О.)</w:t>
            </w:r>
            <w:r>
              <w:rPr>
                <w:rFonts w:ascii="Liberation Serif" w:hAnsi="Liberation Serif" w:cs="Liberation Serif"/>
                <w:sz w:val="24"/>
                <w:szCs w:val="24"/>
              </w:rPr>
            </w:r>
          </w:p>
        </w:tc>
        <w:tc>
          <w:tcPr>
            <w:tcW w:w="2254"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eastAsia="Liberation Serif" w:cs="Liberation Serif"/>
                <w:i/>
                <w:sz w:val="24"/>
                <w:szCs w:val="24"/>
                <w:lang w:eastAsia="ru-RU"/>
              </w:rPr>
              <w:t xml:space="preserve">(подпись)</w:t>
            </w:r>
            <w:r>
              <w:rPr>
                <w:rFonts w:ascii="Liberation Serif" w:hAnsi="Liberation Serif" w:cs="Liberation Serif"/>
                <w:sz w:val="24"/>
                <w:szCs w:val="24"/>
              </w:rPr>
            </w:r>
          </w:p>
        </w:tc>
      </w:tr>
      <w:tr>
        <w:tblPrEx/>
        <w:trPr/>
        <w:tc>
          <w:tcPr>
            <w:tcW w:w="3544"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2268"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1372"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2738"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tcW w:w="2254"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r>
      <w:tr>
        <w:tblPrEx/>
        <w:trPr/>
        <w:tc>
          <w:tcPr>
            <w:gridSpan w:val="2"/>
            <w:tcW w:w="5811" w:type="dxa"/>
            <w:textDirection w:val="lrTb"/>
            <w:noWrap w:val="false"/>
          </w:tcPr>
          <w:p>
            <w:pPr>
              <w:contextualSpacing/>
              <w:ind w:firstLine="709"/>
              <w:spacing w:after="0" w:line="240" w:lineRule="auto"/>
              <w:rPr>
                <w:rFonts w:ascii="Liberation Serif" w:hAnsi="Liberation Serif" w:cs="Liberation Serif"/>
                <w:i/>
                <w:sz w:val="24"/>
                <w:szCs w:val="24"/>
              </w:rPr>
            </w:pPr>
            <w:r>
              <w:rPr>
                <w:rFonts w:ascii="Liberation Serif" w:hAnsi="Liberation Serif" w:cs="Liberation Serif"/>
                <w:i/>
                <w:sz w:val="24"/>
                <w:szCs w:val="24"/>
              </w:rPr>
            </w:r>
            <w:r>
              <w:rPr>
                <w:rFonts w:ascii="Liberation Serif" w:hAnsi="Liberation Serif" w:cs="Liberation Serif"/>
                <w:i/>
                <w:sz w:val="24"/>
                <w:szCs w:val="24"/>
              </w:rPr>
            </w:r>
          </w:p>
        </w:tc>
        <w:tc>
          <w:tcPr>
            <w:tcW w:w="1372" w:type="dxa"/>
            <w:textDirection w:val="lrTb"/>
            <w:noWrap w:val="false"/>
          </w:tcPr>
          <w:p>
            <w:pPr>
              <w:contextualSpacing/>
              <w:ind w:firstLine="709"/>
              <w:spacing w:after="0" w:line="240" w:lineRule="auto"/>
              <w:rPr>
                <w:rFonts w:ascii="Liberation Serif" w:hAnsi="Liberation Serif" w:cs="Liberation Serif"/>
                <w:sz w:val="24"/>
                <w:szCs w:val="24"/>
              </w:rPr>
            </w:pPr>
            <w:r>
              <w:rPr>
                <w:rFonts w:ascii="Liberation Serif" w:hAnsi="Liberation Serif" w:cs="Liberation Serif"/>
                <w:sz w:val="24"/>
                <w:szCs w:val="24"/>
              </w:rPr>
            </w:r>
            <w:r>
              <w:rPr>
                <w:rFonts w:ascii="Liberation Serif" w:hAnsi="Liberation Serif" w:cs="Liberation Serif"/>
                <w:sz w:val="24"/>
                <w:szCs w:val="24"/>
              </w:rPr>
            </w:r>
          </w:p>
        </w:tc>
        <w:tc>
          <w:tcPr>
            <w:gridSpan w:val="2"/>
            <w:tcW w:w="4992" w:type="dxa"/>
            <w:textDirection w:val="lrTb"/>
            <w:noWrap w:val="false"/>
          </w:tcPr>
          <w:p>
            <w:pPr>
              <w:contextualSpacing/>
              <w:ind w:firstLine="709"/>
              <w:spacing w:after="0" w:line="240" w:lineRule="auto"/>
              <w:rPr>
                <w:rFonts w:ascii="Liberation Serif" w:hAnsi="Liberation Serif" w:cs="Liberation Serif"/>
                <w:i/>
                <w:sz w:val="24"/>
                <w:szCs w:val="24"/>
              </w:rPr>
            </w:pPr>
            <w:r>
              <w:rPr>
                <w:rFonts w:ascii="Liberation Serif" w:hAnsi="Liberation Serif" w:eastAsia="Liberation Serif" w:cs="Liberation Serif"/>
                <w:sz w:val="24"/>
                <w:szCs w:val="24"/>
                <w:lang w:eastAsia="ru-RU"/>
              </w:rPr>
              <w:t xml:space="preserve">м.п. </w:t>
            </w:r>
            <w:r>
              <w:rPr>
                <w:rFonts w:ascii="Liberation Serif" w:hAnsi="Liberation Serif" w:eastAsia="Liberation Serif" w:cs="Liberation Serif"/>
                <w:i/>
                <w:sz w:val="24"/>
                <w:szCs w:val="24"/>
                <w:lang w:eastAsia="ru-RU"/>
              </w:rPr>
              <w:t xml:space="preserve">(при наличии печати)</w:t>
            </w:r>
            <w:r>
              <w:rPr>
                <w:rFonts w:ascii="Liberation Serif" w:hAnsi="Liberation Serif" w:cs="Liberation Serif"/>
                <w:i/>
                <w:sz w:val="24"/>
                <w:szCs w:val="24"/>
              </w:rPr>
            </w:r>
          </w:p>
        </w:tc>
      </w:tr>
    </w:tbl>
    <w:p>
      <w:pPr>
        <w:rPr>
          <w:rFonts w:ascii="Liberation Serif" w:hAnsi="Liberation Serif" w:cs="Liberation Serif"/>
        </w:rPr>
      </w:pPr>
      <w:r>
        <w:rPr>
          <w:rFonts w:ascii="Liberation Serif" w:hAnsi="Liberation Serif" w:cs="Liberation Serif"/>
        </w:rPr>
      </w:r>
      <w:r>
        <w:rPr>
          <w:rFonts w:ascii="Liberation Serif" w:hAnsi="Liberation Serif" w:cs="Liberation Serif"/>
        </w:rPr>
      </w:r>
    </w:p>
    <w:sectPr>
      <w:headerReference w:type="default" r:id="rId10"/>
      <w:footerReference w:type="default" r:id="rId14"/>
      <w:footnotePr/>
      <w:endnotePr/>
      <w:type w:val="nextPage"/>
      <w:pgSz w:w="16838" w:h="11906" w:orient="landscape"/>
      <w:pgMar w:top="851" w:right="284" w:bottom="849" w:left="567" w:header="284" w:footer="59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font>
  <w:font w:name="Symbol">
    <w:panose1 w:val="05010000000000000000"/>
  </w:font>
  <w:font w:name="Tahoma">
    <w:panose1 w:val="020B0604030504040204"/>
  </w:font>
  <w:font w:name="Courier New">
    <w:panose1 w:val="02070309020205020404"/>
  </w:font>
  <w:font w:name="Wingdings">
    <w:panose1 w:val="05010000000000000000"/>
  </w:font>
  <w:font w:name="Liberation Sans">
    <w:panose1 w:val="020B0604020202020204"/>
  </w:font>
  <w:font w:name="Arial">
    <w:panose1 w:val="020B06040202020202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0"/>
      <w:jc w:val="center"/>
    </w:pPr>
    <w:r>
      <w:fldChar w:fldCharType="begin"/>
    </w:r>
    <w:r>
      <w:instrText xml:space="preserve">PAGE \* MERGEFORMAT</w:instrText>
    </w:r>
    <w:r>
      <w:fldChar w:fldCharType="separate"/>
    </w:r>
    <w:r>
      <w:t xml:space="preserve">2</w:t>
    </w:r>
    <w: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0"/>
      <w:rPr>
        <w:rStyle w:val="1042"/>
      </w:rPr>
      <w:framePr w:wrap="around" w:vAnchor="text" w:hAnchor="margin" w:xAlign="center" w:y="1"/>
    </w:pPr>
    <w:r>
      <w:rPr>
        <w:rStyle w:val="1042"/>
      </w:rPr>
      <w:fldChar w:fldCharType="begin"/>
    </w:r>
    <w:r>
      <w:rPr>
        <w:rStyle w:val="1042"/>
      </w:rPr>
      <w:instrText xml:space="preserve">PAGE  </w:instrText>
    </w:r>
    <w:r>
      <w:rPr>
        <w:rStyle w:val="1042"/>
      </w:rPr>
      <w:fldChar w:fldCharType="end"/>
    </w:r>
    <w:r>
      <w:rPr>
        <w:rStyle w:val="1042"/>
      </w:rPr>
    </w:r>
  </w:p>
  <w:p>
    <w:pPr>
      <w:pStyle w:val="1040"/>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0"/>
      <w:jc w:val="center"/>
    </w:pPr>
    <w:r>
      <w:fldChar w:fldCharType="begin"/>
    </w:r>
    <w:r>
      <w:instrText xml:space="preserve">PAGE \* MERGEFORMAT</w:instrText>
    </w:r>
    <w:r>
      <w:fldChar w:fldCharType="separate"/>
    </w:r>
    <w:r>
      <w:t xml:space="preserve">1</w:t>
    </w:r>
    <w:r>
      <w:fldChar w:fldCharType="end"/>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0"/>
      <w:jc w:val="center"/>
    </w:pPr>
    <w:r>
      <w:fldChar w:fldCharType="begin"/>
    </w:r>
    <w:r>
      <w:instrText xml:space="preserve">PAGE \* MERGEFORMAT</w:instrText>
    </w:r>
    <w:r>
      <w:fldChar w:fldCharType="separate"/>
    </w:r>
    <w:r>
      <w:t xml:space="preserve">1</w:t>
    </w:r>
    <w:r>
      <w:fldChar w:fldCharType="end"/>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1050"/>
        <w:jc w:val="both"/>
        <w:rPr>
          <w:rFonts w:ascii="Liberation Serif" w:hAnsi="Liberation Serif" w:cs="Liberation Serif"/>
        </w:rPr>
      </w:pPr>
      <w:r>
        <w:rPr>
          <w:rStyle w:val="1052"/>
        </w:rPr>
        <w:footnoteRef/>
      </w:r>
      <w:r>
        <w:t xml:space="preserve"> </w:t>
      </w:r>
      <w:r>
        <w:rPr>
          <w:rFonts w:ascii="Liberation Serif" w:hAnsi="Liberation Serif" w:eastAsia="Liberation Serif" w:cs="Liberation Serif"/>
        </w:rPr>
        <w:t xml:space="preserve">Для о</w:t>
      </w:r>
      <w:r>
        <w:rPr>
          <w:rFonts w:ascii="Liberation Serif" w:hAnsi="Liberation Serif" w:eastAsia="Liberation Serif" w:cs="Liberation Serif"/>
        </w:rPr>
        <w:t xml:space="preserve">бществ число акционеров/участников в которых 50 и более сведения будут считаться предоставленными в полном объеме, если они будут содержать информацию об участниках/акционерах и бенефициарах (в том числе конечных), владеющих пакетами акций/долями более 5%.</w:t>
      </w:r>
      <w:r>
        <w:rPr>
          <w:rFonts w:ascii="Liberation Serif" w:hAnsi="Liberation Serif" w:cs="Liberation Serif"/>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6"/>
      <w:jc w:val="right"/>
      <w:rPr>
        <w:rFonts w:ascii="Times New Roman" w:hAnsi="Times New Roman"/>
        <w:sz w:val="24"/>
        <w:szCs w:val="24"/>
      </w:rPr>
      <w:pBdr>
        <w:bottom w:val="single" w:color="000000" w:sz="12" w:space="1"/>
      </w:pBdr>
    </w:pPr>
    <w:r>
      <w:rPr>
        <w:rFonts w:ascii="Times New Roman" w:hAnsi="Times New Roman"/>
        <w:sz w:val="24"/>
        <w:szCs w:val="24"/>
      </w:rPr>
      <w:t xml:space="preserve">Договор купли-продажи атрибутов генерации от ____________ № Э/Д/ЭСКБ/ГПП/___________</w:t>
    </w:r>
    <w:r>
      <w:rPr>
        <w:rFonts w:ascii="Times New Roman" w:hAnsi="Times New Roman"/>
        <w:sz w:val="24"/>
        <w:szCs w:val="24"/>
      </w:rPr>
    </w:r>
  </w:p>
  <w:p>
    <w:pPr>
      <w:pStyle w:val="1046"/>
      <w:jc w:val="right"/>
      <w:rPr>
        <w:rFonts w:ascii="Times New Roman" w:hAnsi="Times New Roman"/>
        <w:sz w:val="24"/>
        <w:szCs w:val="24"/>
      </w:rPr>
      <w:pBdr>
        <w:bottom w:val="single" w:color="000000" w:sz="12" w:space="1"/>
      </w:pBdr>
    </w:pPr>
    <w:r>
      <w:rPr>
        <w:rFonts w:ascii="Times New Roman" w:hAnsi="Times New Roman"/>
        <w:sz w:val="24"/>
        <w:szCs w:val="24"/>
      </w:rPr>
    </w:r>
    <w:r>
      <w:rPr>
        <w:rFonts w:ascii="Times New Roman" w:hAnsi="Times New Roman"/>
        <w:sz w:val="24"/>
        <w:szCs w:val="24"/>
      </w:rPr>
    </w:r>
  </w:p>
  <w:p>
    <w:pPr>
      <w:pStyle w:val="1046"/>
      <w:rPr>
        <w:rFonts w:ascii="Times New Roman" w:hAnsi="Times New Roman"/>
        <w:sz w:val="12"/>
      </w:rPr>
    </w:pPr>
    <w:r>
      <w:rPr>
        <w:rFonts w:ascii="Times New Roman" w:hAnsi="Times New Roman"/>
        <w:sz w:val="12"/>
      </w:rPr>
    </w:r>
    <w:r>
      <w:rPr>
        <w:rFonts w:ascii="Times New Roman" w:hAnsi="Times New Roman"/>
        <w:sz w:val="12"/>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6"/>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1069" w:hanging="360"/>
      </w:pPr>
      <w:rPr>
        <w:rFonts w:hint="default"/>
      </w:rPr>
    </w:lvl>
    <w:lvl w:ilvl="2">
      <w:start w:val="1"/>
      <w:numFmt w:val="decimal"/>
      <w:isLgl w:val="false"/>
      <w:suff w:val="tab"/>
      <w:lvlText w:val="%1.%2.%3."/>
      <w:lvlJc w:val="left"/>
      <w:pPr>
        <w:ind w:left="2138" w:hanging="720"/>
      </w:pPr>
      <w:rPr>
        <w:rFonts w:hint="default"/>
        <w:i w:val="0"/>
      </w:rPr>
    </w:lvl>
    <w:lvl w:ilvl="3">
      <w:start w:val="1"/>
      <w:numFmt w:val="decimal"/>
      <w:isLgl w:val="false"/>
      <w:suff w:val="tab"/>
      <w:lvlText w:val="%1.%2.%3.%4."/>
      <w:lvlJc w:val="left"/>
      <w:pPr>
        <w:ind w:left="2847" w:hanging="720"/>
      </w:pPr>
      <w:rPr>
        <w:rFonts w:hint="default"/>
      </w:rPr>
    </w:lvl>
    <w:lvl w:ilvl="4">
      <w:start w:val="1"/>
      <w:numFmt w:val="decimal"/>
      <w:isLgl w:val="false"/>
      <w:suff w:val="tab"/>
      <w:lvlText w:val="%1.%2.%3.%4.%5."/>
      <w:lvlJc w:val="left"/>
      <w:pPr>
        <w:ind w:left="3916" w:hanging="1080"/>
      </w:pPr>
      <w:rPr>
        <w:rFonts w:hint="default"/>
      </w:rPr>
    </w:lvl>
    <w:lvl w:ilvl="5">
      <w:start w:val="1"/>
      <w:numFmt w:val="decimal"/>
      <w:isLgl w:val="false"/>
      <w:suff w:val="tab"/>
      <w:lvlText w:val="%1.%2.%3.%4.%5.%6."/>
      <w:lvlJc w:val="left"/>
      <w:pPr>
        <w:ind w:left="4625" w:hanging="1080"/>
      </w:pPr>
      <w:rPr>
        <w:rFonts w:hint="default"/>
      </w:rPr>
    </w:lvl>
    <w:lvl w:ilvl="6">
      <w:start w:val="1"/>
      <w:numFmt w:val="decimal"/>
      <w:isLgl w:val="false"/>
      <w:suff w:val="tab"/>
      <w:lvlText w:val="%1.%2.%3.%4.%5.%6.%7."/>
      <w:lvlJc w:val="left"/>
      <w:pPr>
        <w:ind w:left="5694" w:hanging="1440"/>
      </w:pPr>
      <w:rPr>
        <w:rFonts w:hint="default"/>
      </w:rPr>
    </w:lvl>
    <w:lvl w:ilvl="7">
      <w:start w:val="1"/>
      <w:numFmt w:val="decimal"/>
      <w:isLgl w:val="false"/>
      <w:suff w:val="tab"/>
      <w:lvlText w:val="%1.%2.%3.%4.%5.%6.%7.%8."/>
      <w:lvlJc w:val="left"/>
      <w:pPr>
        <w:ind w:left="6403" w:hanging="1440"/>
      </w:pPr>
      <w:rPr>
        <w:rFonts w:hint="default"/>
      </w:rPr>
    </w:lvl>
    <w:lvl w:ilvl="8">
      <w:start w:val="1"/>
      <w:numFmt w:val="decimal"/>
      <w:isLgl w:val="false"/>
      <w:suff w:val="tab"/>
      <w:lvlText w:val="%1.%2.%3.%4.%5.%6.%7.%8.%9."/>
      <w:lvlJc w:val="left"/>
      <w:pPr>
        <w:ind w:left="7472" w:hanging="1800"/>
      </w:pPr>
      <w:rPr>
        <w:rFonts w:hint="default"/>
      </w:rPr>
    </w:lvl>
  </w:abstractNum>
  <w:abstractNum w:abstractNumId="1">
    <w:multiLevelType w:val="hybridMultilevel"/>
    <w:lvl w:ilvl="0">
      <w:start w:val="1"/>
      <w:numFmt w:val="decimal"/>
      <w:isLgl w:val="false"/>
      <w:suff w:val="tab"/>
      <w:lvlText w:val="%1."/>
      <w:lvlJc w:val="left"/>
      <w:pPr>
        <w:ind w:left="360" w:hanging="360"/>
      </w:pPr>
      <w:rPr>
        <w:rFonts w:hint="default" w:cs="Times New Roman"/>
      </w:rPr>
    </w:lvl>
    <w:lvl w:ilvl="1">
      <w:start w:val="3"/>
      <w:numFmt w:val="decimal"/>
      <w:isLgl w:val="false"/>
      <w:suff w:val="tab"/>
      <w:lvlText w:val="%1.%2."/>
      <w:lvlJc w:val="left"/>
      <w:pPr>
        <w:ind w:left="900" w:hanging="360"/>
      </w:pPr>
      <w:rPr>
        <w:rFonts w:hint="default" w:cs="Times New Roman"/>
      </w:rPr>
    </w:lvl>
    <w:lvl w:ilvl="2">
      <w:start w:val="1"/>
      <w:numFmt w:val="decimal"/>
      <w:isLgl w:val="false"/>
      <w:suff w:val="tab"/>
      <w:lvlText w:val="%1.%2.%3."/>
      <w:lvlJc w:val="left"/>
      <w:pPr>
        <w:ind w:left="1800" w:hanging="720"/>
      </w:pPr>
      <w:rPr>
        <w:rFonts w:hint="default" w:cs="Times New Roman"/>
      </w:rPr>
    </w:lvl>
    <w:lvl w:ilvl="3">
      <w:start w:val="1"/>
      <w:numFmt w:val="decimal"/>
      <w:isLgl w:val="false"/>
      <w:suff w:val="tab"/>
      <w:lvlText w:val="%1.%2.%3.%4."/>
      <w:lvlJc w:val="left"/>
      <w:pPr>
        <w:ind w:left="2340" w:hanging="720"/>
      </w:pPr>
      <w:rPr>
        <w:rFonts w:hint="default" w:cs="Times New Roman"/>
      </w:rPr>
    </w:lvl>
    <w:lvl w:ilvl="4">
      <w:start w:val="1"/>
      <w:numFmt w:val="decimal"/>
      <w:isLgl w:val="false"/>
      <w:suff w:val="tab"/>
      <w:lvlText w:val="%1.%2.%3.%4.%5."/>
      <w:lvlJc w:val="left"/>
      <w:pPr>
        <w:ind w:left="3240" w:hanging="1080"/>
      </w:pPr>
      <w:rPr>
        <w:rFonts w:hint="default" w:cs="Times New Roman"/>
      </w:rPr>
    </w:lvl>
    <w:lvl w:ilvl="5">
      <w:start w:val="1"/>
      <w:numFmt w:val="decimal"/>
      <w:isLgl w:val="false"/>
      <w:suff w:val="tab"/>
      <w:lvlText w:val="%1.%2.%3.%4.%5.%6."/>
      <w:lvlJc w:val="left"/>
      <w:pPr>
        <w:ind w:left="3780" w:hanging="1080"/>
      </w:pPr>
      <w:rPr>
        <w:rFonts w:hint="default" w:cs="Times New Roman"/>
      </w:rPr>
    </w:lvl>
    <w:lvl w:ilvl="6">
      <w:start w:val="1"/>
      <w:numFmt w:val="decimal"/>
      <w:isLgl w:val="false"/>
      <w:suff w:val="tab"/>
      <w:lvlText w:val="%1.%2.%3.%4.%5.%6.%7."/>
      <w:lvlJc w:val="left"/>
      <w:pPr>
        <w:ind w:left="4680" w:hanging="1440"/>
      </w:pPr>
      <w:rPr>
        <w:rFonts w:hint="default" w:cs="Times New Roman"/>
      </w:rPr>
    </w:lvl>
    <w:lvl w:ilvl="7">
      <w:start w:val="1"/>
      <w:numFmt w:val="decimal"/>
      <w:isLgl w:val="false"/>
      <w:suff w:val="tab"/>
      <w:lvlText w:val="%1.%2.%3.%4.%5.%6.%7.%8."/>
      <w:lvlJc w:val="left"/>
      <w:pPr>
        <w:ind w:left="5220" w:hanging="1440"/>
      </w:pPr>
      <w:rPr>
        <w:rFonts w:hint="default" w:cs="Times New Roman"/>
      </w:rPr>
    </w:lvl>
    <w:lvl w:ilvl="8">
      <w:start w:val="1"/>
      <w:numFmt w:val="decimal"/>
      <w:isLgl w:val="false"/>
      <w:suff w:val="tab"/>
      <w:lvlText w:val="%1.%2.%3.%4.%5.%6.%7.%8.%9."/>
      <w:lvlJc w:val="left"/>
      <w:pPr>
        <w:ind w:left="6120" w:hanging="1800"/>
      </w:pPr>
      <w:rPr>
        <w:rFonts w:hint="default" w:cs="Times New Roman"/>
      </w:rPr>
    </w:lvl>
  </w:abstractNum>
  <w:abstractNum w:abstractNumId="2">
    <w:multiLevelType w:val="hybridMultilevel"/>
    <w:lvl w:ilvl="0">
      <w:start w:val="1"/>
      <w:numFmt w:val="decimal"/>
      <w:isLgl w:val="false"/>
      <w:suff w:val="tab"/>
      <w:lvlText w:val="%1"/>
      <w:lvlJc w:val="left"/>
      <w:pPr>
        <w:ind w:left="360" w:hanging="360"/>
      </w:pPr>
      <w:rPr>
        <w:rFonts w:hint="default" w:cs="Times New Roman"/>
      </w:rPr>
    </w:lvl>
    <w:lvl w:ilvl="1">
      <w:start w:val="1"/>
      <w:numFmt w:val="decimal"/>
      <w:isLgl w:val="false"/>
      <w:suff w:val="tab"/>
      <w:lvlText w:val="%1.%2"/>
      <w:lvlJc w:val="left"/>
      <w:pPr>
        <w:ind w:left="900" w:hanging="360"/>
      </w:pPr>
      <w:rPr>
        <w:rFonts w:hint="default" w:cs="Times New Roman"/>
      </w:rPr>
    </w:lvl>
    <w:lvl w:ilvl="2">
      <w:start w:val="1"/>
      <w:numFmt w:val="decimal"/>
      <w:isLgl w:val="false"/>
      <w:suff w:val="tab"/>
      <w:lvlText w:val="%1.%2.%3"/>
      <w:lvlJc w:val="left"/>
      <w:pPr>
        <w:ind w:left="1800" w:hanging="720"/>
      </w:pPr>
      <w:rPr>
        <w:rFonts w:hint="default" w:cs="Times New Roman"/>
      </w:rPr>
    </w:lvl>
    <w:lvl w:ilvl="3">
      <w:start w:val="1"/>
      <w:numFmt w:val="decimal"/>
      <w:isLgl w:val="false"/>
      <w:suff w:val="tab"/>
      <w:lvlText w:val="%1.%2.%3.%4"/>
      <w:lvlJc w:val="left"/>
      <w:pPr>
        <w:ind w:left="2340" w:hanging="720"/>
      </w:pPr>
      <w:rPr>
        <w:rFonts w:hint="default" w:cs="Times New Roman"/>
      </w:rPr>
    </w:lvl>
    <w:lvl w:ilvl="4">
      <w:start w:val="1"/>
      <w:numFmt w:val="decimal"/>
      <w:isLgl w:val="false"/>
      <w:suff w:val="tab"/>
      <w:lvlText w:val="%1.%2.%3.%4.%5"/>
      <w:lvlJc w:val="left"/>
      <w:pPr>
        <w:ind w:left="3240" w:hanging="1080"/>
      </w:pPr>
      <w:rPr>
        <w:rFonts w:hint="default" w:cs="Times New Roman"/>
      </w:rPr>
    </w:lvl>
    <w:lvl w:ilvl="5">
      <w:start w:val="1"/>
      <w:numFmt w:val="decimal"/>
      <w:isLgl w:val="false"/>
      <w:suff w:val="tab"/>
      <w:lvlText w:val="%1.%2.%3.%4.%5.%6"/>
      <w:lvlJc w:val="left"/>
      <w:pPr>
        <w:ind w:left="3780" w:hanging="1080"/>
      </w:pPr>
      <w:rPr>
        <w:rFonts w:hint="default" w:cs="Times New Roman"/>
      </w:rPr>
    </w:lvl>
    <w:lvl w:ilvl="6">
      <w:start w:val="1"/>
      <w:numFmt w:val="decimal"/>
      <w:isLgl w:val="false"/>
      <w:suff w:val="tab"/>
      <w:lvlText w:val="%1.%2.%3.%4.%5.%6.%7"/>
      <w:lvlJc w:val="left"/>
      <w:pPr>
        <w:ind w:left="4680" w:hanging="1440"/>
      </w:pPr>
      <w:rPr>
        <w:rFonts w:hint="default" w:cs="Times New Roman"/>
      </w:rPr>
    </w:lvl>
    <w:lvl w:ilvl="7">
      <w:start w:val="1"/>
      <w:numFmt w:val="decimal"/>
      <w:isLgl w:val="false"/>
      <w:suff w:val="tab"/>
      <w:lvlText w:val="%1.%2.%3.%4.%5.%6.%7.%8"/>
      <w:lvlJc w:val="left"/>
      <w:pPr>
        <w:ind w:left="5220" w:hanging="1440"/>
      </w:pPr>
      <w:rPr>
        <w:rFonts w:hint="default" w:cs="Times New Roman"/>
      </w:rPr>
    </w:lvl>
    <w:lvl w:ilvl="8">
      <w:start w:val="1"/>
      <w:numFmt w:val="decimal"/>
      <w:isLgl w:val="false"/>
      <w:suff w:val="tab"/>
      <w:lvlText w:val="%1.%2.%3.%4.%5.%6.%7.%8.%9"/>
      <w:lvlJc w:val="left"/>
      <w:pPr>
        <w:ind w:left="6120" w:hanging="1800"/>
      </w:pPr>
      <w:rPr>
        <w:rFonts w:hint="default" w:cs="Times New Roman"/>
      </w:rPr>
    </w:lvl>
  </w:abstractNum>
  <w:abstractNum w:abstractNumId="3">
    <w:multiLevelType w:val="hybridMultilevel"/>
    <w:lvl w:ilvl="0">
      <w:start w:val="7"/>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360" w:hanging="360"/>
        <w:tabs>
          <w:tab w:val="num" w:pos="360" w:leader="none"/>
        </w:tabs>
      </w:pPr>
      <w:rPr>
        <w:rFonts w:cs="Times New Roman"/>
        <w:b w:val="0"/>
        <w:i w:val="0"/>
        <w:sz w:val="24"/>
        <w:szCs w:val="24"/>
      </w:rPr>
    </w:lvl>
    <w:lvl w:ilvl="2">
      <w:start w:val="1"/>
      <w:numFmt w:val="decimal"/>
      <w:isLgl w:val="false"/>
      <w:suff w:val="tab"/>
      <w:lvlText w:val="%1.%2.%3."/>
      <w:lvlJc w:val="left"/>
      <w:pPr>
        <w:ind w:left="720" w:hanging="720"/>
        <w:tabs>
          <w:tab w:val="num" w:pos="720" w:leader="none"/>
        </w:tabs>
      </w:pPr>
      <w:rPr>
        <w:rFonts w:cs="Times New Roman"/>
      </w:rPr>
    </w:lvl>
    <w:lvl w:ilvl="3">
      <w:start w:val="1"/>
      <w:numFmt w:val="decimal"/>
      <w:isLgl w:val="false"/>
      <w:suff w:val="tab"/>
      <w:lvlText w:val="%1.%2.%3.%4."/>
      <w:lvlJc w:val="left"/>
      <w:pPr>
        <w:ind w:left="720" w:hanging="720"/>
        <w:tabs>
          <w:tab w:val="num" w:pos="720" w:leader="none"/>
        </w:tabs>
      </w:pPr>
      <w:rPr>
        <w:rFonts w:cs="Times New Roman"/>
      </w:rPr>
    </w:lvl>
    <w:lvl w:ilvl="4">
      <w:start w:val="1"/>
      <w:numFmt w:val="decimal"/>
      <w:isLgl w:val="false"/>
      <w:suff w:val="tab"/>
      <w:lvlText w:val="%1.%2.%3.%4.%5."/>
      <w:lvlJc w:val="left"/>
      <w:pPr>
        <w:ind w:left="1080" w:hanging="1080"/>
        <w:tabs>
          <w:tab w:val="num" w:pos="1080" w:leader="none"/>
        </w:tabs>
      </w:pPr>
      <w:rPr>
        <w:rFonts w:cs="Times New Roman"/>
      </w:rPr>
    </w:lvl>
    <w:lvl w:ilvl="5">
      <w:start w:val="1"/>
      <w:numFmt w:val="decimal"/>
      <w:isLgl w:val="false"/>
      <w:suff w:val="tab"/>
      <w:lvlText w:val="%1.%2.%3.%4.%5.%6."/>
      <w:lvlJc w:val="left"/>
      <w:pPr>
        <w:ind w:left="1080" w:hanging="1080"/>
        <w:tabs>
          <w:tab w:val="num" w:pos="1080" w:leader="none"/>
        </w:tabs>
      </w:pPr>
      <w:rPr>
        <w:rFonts w:cs="Times New Roman"/>
      </w:rPr>
    </w:lvl>
    <w:lvl w:ilvl="6">
      <w:start w:val="1"/>
      <w:numFmt w:val="decimal"/>
      <w:isLgl w:val="false"/>
      <w:suff w:val="tab"/>
      <w:lvlText w:val="%1.%2.%3.%4.%5.%6.%7."/>
      <w:lvlJc w:val="left"/>
      <w:pPr>
        <w:ind w:left="1440" w:hanging="1440"/>
        <w:tabs>
          <w:tab w:val="num" w:pos="1440"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800" w:hanging="1800"/>
        <w:tabs>
          <w:tab w:val="num" w:pos="1800" w:leader="none"/>
        </w:tabs>
      </w:pPr>
      <w:rPr>
        <w:rFonts w:cs="Times New Roman"/>
      </w:rPr>
    </w:lvl>
  </w:abstractNum>
  <w:abstractNum w:abstractNumId="4">
    <w:multiLevelType w:val="hybridMultilevel"/>
    <w:lvl w:ilvl="0">
      <w:start w:val="8"/>
      <w:numFmt w:val="decimal"/>
      <w:isLgl w:val="false"/>
      <w:suff w:val="tab"/>
      <w:lvlText w:val="%1."/>
      <w:lvlJc w:val="left"/>
      <w:pPr>
        <w:ind w:left="360" w:hanging="360"/>
        <w:tabs>
          <w:tab w:val="num" w:pos="360" w:leader="none"/>
        </w:tabs>
      </w:pPr>
      <w:rPr>
        <w:rFonts w:hint="default" w:cs="Times New Roman"/>
      </w:rPr>
    </w:lvl>
    <w:lvl w:ilvl="1">
      <w:start w:val="1"/>
      <w:numFmt w:val="decimal"/>
      <w:isLgl w:val="false"/>
      <w:suff w:val="tab"/>
      <w:lvlText w:val="%1.%2."/>
      <w:lvlJc w:val="left"/>
      <w:pPr>
        <w:ind w:left="1080" w:hanging="360"/>
        <w:tabs>
          <w:tab w:val="num" w:pos="1080" w:leader="none"/>
        </w:tabs>
      </w:pPr>
      <w:rPr>
        <w:rFonts w:hint="default" w:cs="Times New Roman"/>
      </w:rPr>
    </w:lvl>
    <w:lvl w:ilvl="2">
      <w:start w:val="1"/>
      <w:numFmt w:val="decimal"/>
      <w:isLgl w:val="false"/>
      <w:suff w:val="tab"/>
      <w:lvlText w:val="%1.%2.%3."/>
      <w:lvlJc w:val="left"/>
      <w:pPr>
        <w:ind w:left="2160" w:hanging="720"/>
        <w:tabs>
          <w:tab w:val="num" w:pos="2160" w:leader="none"/>
        </w:tabs>
      </w:pPr>
      <w:rPr>
        <w:rFonts w:hint="default" w:cs="Times New Roman"/>
      </w:rPr>
    </w:lvl>
    <w:lvl w:ilvl="3">
      <w:start w:val="1"/>
      <w:numFmt w:val="decimal"/>
      <w:isLgl w:val="false"/>
      <w:suff w:val="tab"/>
      <w:lvlText w:val="%1.%2.%3.%4."/>
      <w:lvlJc w:val="left"/>
      <w:pPr>
        <w:ind w:left="2880" w:hanging="720"/>
        <w:tabs>
          <w:tab w:val="num" w:pos="2880" w:leader="none"/>
        </w:tabs>
      </w:pPr>
      <w:rPr>
        <w:rFonts w:hint="default" w:cs="Times New Roman"/>
      </w:rPr>
    </w:lvl>
    <w:lvl w:ilvl="4">
      <w:start w:val="1"/>
      <w:numFmt w:val="decimal"/>
      <w:isLgl w:val="false"/>
      <w:suff w:val="tab"/>
      <w:lvlText w:val="%1.%2.%3.%4.%5."/>
      <w:lvlJc w:val="left"/>
      <w:pPr>
        <w:ind w:left="3960" w:hanging="1080"/>
        <w:tabs>
          <w:tab w:val="num" w:pos="3960" w:leader="none"/>
        </w:tabs>
      </w:pPr>
      <w:rPr>
        <w:rFonts w:hint="default" w:cs="Times New Roman"/>
      </w:rPr>
    </w:lvl>
    <w:lvl w:ilvl="5">
      <w:start w:val="1"/>
      <w:numFmt w:val="decimal"/>
      <w:isLgl w:val="false"/>
      <w:suff w:val="tab"/>
      <w:lvlText w:val="%1.%2.%3.%4.%5.%6."/>
      <w:lvlJc w:val="left"/>
      <w:pPr>
        <w:ind w:left="4680" w:hanging="1080"/>
        <w:tabs>
          <w:tab w:val="num" w:pos="4680" w:leader="none"/>
        </w:tabs>
      </w:pPr>
      <w:rPr>
        <w:rFonts w:hint="default" w:cs="Times New Roman"/>
      </w:rPr>
    </w:lvl>
    <w:lvl w:ilvl="6">
      <w:start w:val="1"/>
      <w:numFmt w:val="decimal"/>
      <w:isLgl w:val="false"/>
      <w:suff w:val="tab"/>
      <w:lvlText w:val="%1.%2.%3.%4.%5.%6.%7."/>
      <w:lvlJc w:val="left"/>
      <w:pPr>
        <w:ind w:left="5400" w:hanging="1080"/>
        <w:tabs>
          <w:tab w:val="num" w:pos="5400" w:leader="none"/>
        </w:tabs>
      </w:pPr>
      <w:rPr>
        <w:rFonts w:hint="default" w:cs="Times New Roman"/>
      </w:rPr>
    </w:lvl>
    <w:lvl w:ilvl="7">
      <w:start w:val="1"/>
      <w:numFmt w:val="decimal"/>
      <w:isLgl w:val="false"/>
      <w:suff w:val="tab"/>
      <w:lvlText w:val="%1.%2.%3.%4.%5.%6.%7.%8."/>
      <w:lvlJc w:val="left"/>
      <w:pPr>
        <w:ind w:left="6480" w:hanging="1440"/>
        <w:tabs>
          <w:tab w:val="num" w:pos="6480" w:leader="none"/>
        </w:tabs>
      </w:pPr>
      <w:rPr>
        <w:rFonts w:hint="default" w:cs="Times New Roman"/>
      </w:rPr>
    </w:lvl>
    <w:lvl w:ilvl="8">
      <w:start w:val="1"/>
      <w:numFmt w:val="decimal"/>
      <w:isLgl w:val="false"/>
      <w:suff w:val="tab"/>
      <w:lvlText w:val="%1.%2.%3.%4.%5.%6.%7.%8.%9."/>
      <w:lvlJc w:val="left"/>
      <w:pPr>
        <w:ind w:left="7200" w:hanging="1440"/>
        <w:tabs>
          <w:tab w:val="num" w:pos="7200" w:leader="none"/>
        </w:tabs>
      </w:pPr>
      <w:rPr>
        <w:rFonts w:hint="default" w:cs="Times New Roman"/>
      </w:rPr>
    </w:lvl>
  </w:abstractNum>
  <w:abstractNum w:abstractNumId="5">
    <w:multiLevelType w:val="hybridMultilevel"/>
    <w:lvl w:ilvl="0">
      <w:start w:val="6"/>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1.%2."/>
      <w:lvlJc w:val="left"/>
      <w:pPr>
        <w:ind w:left="1080" w:hanging="360"/>
        <w:tabs>
          <w:tab w:val="num" w:pos="1080" w:leader="none"/>
        </w:tabs>
      </w:pPr>
      <w:rPr>
        <w:rFonts w:hint="default" w:cs="Times New Roman"/>
      </w:rPr>
    </w:lvl>
    <w:lvl w:ilvl="2">
      <w:start w:val="1"/>
      <w:numFmt w:val="decimal"/>
      <w:isLgl w:val="false"/>
      <w:suff w:val="tab"/>
      <w:lvlText w:val="%1.%2.%3."/>
      <w:lvlJc w:val="left"/>
      <w:pPr>
        <w:ind w:left="2160" w:hanging="720"/>
        <w:tabs>
          <w:tab w:val="num" w:pos="2160" w:leader="none"/>
        </w:tabs>
      </w:pPr>
      <w:rPr>
        <w:rFonts w:hint="default" w:cs="Times New Roman"/>
      </w:rPr>
    </w:lvl>
    <w:lvl w:ilvl="3">
      <w:start w:val="1"/>
      <w:numFmt w:val="decimal"/>
      <w:isLgl w:val="false"/>
      <w:suff w:val="tab"/>
      <w:lvlText w:val="%1.%2.%3.%4."/>
      <w:lvlJc w:val="left"/>
      <w:pPr>
        <w:ind w:left="2880" w:hanging="720"/>
        <w:tabs>
          <w:tab w:val="num" w:pos="2880" w:leader="none"/>
        </w:tabs>
      </w:pPr>
      <w:rPr>
        <w:rFonts w:hint="default" w:cs="Times New Roman"/>
      </w:rPr>
    </w:lvl>
    <w:lvl w:ilvl="4">
      <w:start w:val="1"/>
      <w:numFmt w:val="decimal"/>
      <w:isLgl w:val="false"/>
      <w:suff w:val="tab"/>
      <w:lvlText w:val="%1.%2.%3.%4.%5."/>
      <w:lvlJc w:val="left"/>
      <w:pPr>
        <w:ind w:left="3960" w:hanging="1080"/>
        <w:tabs>
          <w:tab w:val="num" w:pos="3960" w:leader="none"/>
        </w:tabs>
      </w:pPr>
      <w:rPr>
        <w:rFonts w:hint="default" w:cs="Times New Roman"/>
      </w:rPr>
    </w:lvl>
    <w:lvl w:ilvl="5">
      <w:start w:val="1"/>
      <w:numFmt w:val="decimal"/>
      <w:isLgl w:val="false"/>
      <w:suff w:val="tab"/>
      <w:lvlText w:val="%1.%2.%3.%4.%5.%6."/>
      <w:lvlJc w:val="left"/>
      <w:pPr>
        <w:ind w:left="4680" w:hanging="1080"/>
        <w:tabs>
          <w:tab w:val="num" w:pos="4680" w:leader="none"/>
        </w:tabs>
      </w:pPr>
      <w:rPr>
        <w:rFonts w:hint="default" w:cs="Times New Roman"/>
      </w:rPr>
    </w:lvl>
    <w:lvl w:ilvl="6">
      <w:start w:val="1"/>
      <w:numFmt w:val="decimal"/>
      <w:isLgl w:val="false"/>
      <w:suff w:val="tab"/>
      <w:lvlText w:val="%1.%2.%3.%4.%5.%6.%7."/>
      <w:lvlJc w:val="left"/>
      <w:pPr>
        <w:ind w:left="5400" w:hanging="1080"/>
        <w:tabs>
          <w:tab w:val="num" w:pos="5400" w:leader="none"/>
        </w:tabs>
      </w:pPr>
      <w:rPr>
        <w:rFonts w:hint="default" w:cs="Times New Roman"/>
      </w:rPr>
    </w:lvl>
    <w:lvl w:ilvl="7">
      <w:start w:val="1"/>
      <w:numFmt w:val="decimal"/>
      <w:isLgl w:val="false"/>
      <w:suff w:val="tab"/>
      <w:lvlText w:val="%1.%2.%3.%4.%5.%6.%7.%8."/>
      <w:lvlJc w:val="left"/>
      <w:pPr>
        <w:ind w:left="6480" w:hanging="1440"/>
        <w:tabs>
          <w:tab w:val="num" w:pos="6480" w:leader="none"/>
        </w:tabs>
      </w:pPr>
      <w:rPr>
        <w:rFonts w:hint="default" w:cs="Times New Roman"/>
      </w:rPr>
    </w:lvl>
    <w:lvl w:ilvl="8">
      <w:start w:val="1"/>
      <w:numFmt w:val="decimal"/>
      <w:isLgl w:val="false"/>
      <w:suff w:val="tab"/>
      <w:lvlText w:val="%1.%2.%3.%4.%5.%6.%7.%8.%9."/>
      <w:lvlJc w:val="left"/>
      <w:pPr>
        <w:ind w:left="7200" w:hanging="1440"/>
        <w:tabs>
          <w:tab w:val="num" w:pos="7200" w:leader="none"/>
        </w:tabs>
      </w:pPr>
      <w:rPr>
        <w:rFonts w:hint="default" w:cs="Times New Roman"/>
      </w:rPr>
    </w:lvl>
  </w:abstractNum>
  <w:abstractNum w:abstractNumId="6">
    <w:multiLevelType w:val="hybridMultilevel"/>
    <w:lvl w:ilvl="0">
      <w:start w:val="5"/>
      <w:numFmt w:val="decimal"/>
      <w:pStyle w:val="1045"/>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360" w:hanging="360"/>
        <w:tabs>
          <w:tab w:val="num" w:pos="360" w:leader="none"/>
        </w:tabs>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720" w:hanging="720"/>
        <w:tabs>
          <w:tab w:val="num" w:pos="720" w:leader="none"/>
        </w:tabs>
      </w:pPr>
      <w:rPr>
        <w:rFonts w:hint="default"/>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abstractNum w:abstractNumId="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decimal"/>
      <w:isLgl w:val="false"/>
      <w:suff w:val="tab"/>
      <w:lvlText w:val="4.%1."/>
      <w:lvlJc w:val="left"/>
      <w:pPr>
        <w:ind w:firstLine="720"/>
        <w:tabs>
          <w:tab w:val="num" w:pos="720" w:leader="none"/>
        </w:tabs>
      </w:pPr>
      <w:rPr>
        <w:rFonts w:hint="default" w:ascii="Times New Roman" w:hAnsi="Times New Roman" w:cs="Times New Roman"/>
        <w:b/>
        <w:i w:val="0"/>
        <w:sz w:val="20"/>
        <w:szCs w:val="20"/>
      </w:rPr>
    </w:lvl>
    <w:lvl w:ilvl="1">
      <w:start w:val="1"/>
      <w:numFmt w:val="decimal"/>
      <w:isLgl w:val="false"/>
      <w:suff w:val="tab"/>
      <w:lvlText w:val="3.%2."/>
      <w:lvlJc w:val="left"/>
      <w:pPr>
        <w:ind w:firstLine="680"/>
        <w:tabs>
          <w:tab w:val="num" w:pos="680" w:leader="none"/>
        </w:tabs>
      </w:pPr>
      <w:rPr>
        <w:rFonts w:hint="default" w:ascii="Times New Roman" w:hAnsi="Times New Roman" w:cs="Times New Roman"/>
        <w:b w:val="0"/>
        <w:i w:val="0"/>
        <w:sz w:val="24"/>
        <w:szCs w:val="24"/>
      </w:rPr>
    </w:lvl>
    <w:lvl w:ilvl="2">
      <w:start w:val="10"/>
      <w:numFmt w:val="decimal"/>
      <w:isLgl w:val="false"/>
      <w:suff w:val="tab"/>
      <w:lvlText w:val="%3."/>
      <w:lvlJc w:val="left"/>
      <w:pPr>
        <w:ind w:left="502" w:hanging="360"/>
      </w:pPr>
      <w:rPr>
        <w:rFonts w:hint="default"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decimal"/>
      <w:isLgl w:val="false"/>
      <w:suff w:val="tab"/>
      <w:lvlText w:val="%1"/>
      <w:lvlJc w:val="left"/>
      <w:pPr>
        <w:ind w:left="360" w:hanging="360"/>
      </w:pPr>
      <w:rPr>
        <w:rFonts w:hint="default" w:cs="Times New Roman"/>
      </w:rPr>
    </w:lvl>
    <w:lvl w:ilvl="1">
      <w:start w:val="1"/>
      <w:numFmt w:val="decimal"/>
      <w:isLgl w:val="false"/>
      <w:suff w:val="tab"/>
      <w:lvlText w:val="%1.%2"/>
      <w:lvlJc w:val="left"/>
      <w:pPr>
        <w:ind w:left="900" w:hanging="360"/>
      </w:pPr>
      <w:rPr>
        <w:rFonts w:hint="default" w:cs="Times New Roman"/>
      </w:rPr>
    </w:lvl>
    <w:lvl w:ilvl="2">
      <w:start w:val="1"/>
      <w:numFmt w:val="decimal"/>
      <w:isLgl w:val="false"/>
      <w:suff w:val="tab"/>
      <w:lvlText w:val="%1.%2.%3"/>
      <w:lvlJc w:val="left"/>
      <w:pPr>
        <w:ind w:left="1800" w:hanging="720"/>
      </w:pPr>
      <w:rPr>
        <w:rFonts w:hint="default" w:cs="Times New Roman"/>
      </w:rPr>
    </w:lvl>
    <w:lvl w:ilvl="3">
      <w:start w:val="1"/>
      <w:numFmt w:val="decimal"/>
      <w:isLgl w:val="false"/>
      <w:suff w:val="tab"/>
      <w:lvlText w:val="%1.%2.%3.%4"/>
      <w:lvlJc w:val="left"/>
      <w:pPr>
        <w:ind w:left="2340" w:hanging="720"/>
      </w:pPr>
      <w:rPr>
        <w:rFonts w:hint="default" w:cs="Times New Roman"/>
      </w:rPr>
    </w:lvl>
    <w:lvl w:ilvl="4">
      <w:start w:val="1"/>
      <w:numFmt w:val="decimal"/>
      <w:isLgl w:val="false"/>
      <w:suff w:val="tab"/>
      <w:lvlText w:val="%1.%2.%3.%4.%5"/>
      <w:lvlJc w:val="left"/>
      <w:pPr>
        <w:ind w:left="3240" w:hanging="1080"/>
      </w:pPr>
      <w:rPr>
        <w:rFonts w:hint="default" w:cs="Times New Roman"/>
      </w:rPr>
    </w:lvl>
    <w:lvl w:ilvl="5">
      <w:start w:val="1"/>
      <w:numFmt w:val="decimal"/>
      <w:isLgl w:val="false"/>
      <w:suff w:val="tab"/>
      <w:lvlText w:val="%1.%2.%3.%4.%5.%6"/>
      <w:lvlJc w:val="left"/>
      <w:pPr>
        <w:ind w:left="3780" w:hanging="1080"/>
      </w:pPr>
      <w:rPr>
        <w:rFonts w:hint="default" w:cs="Times New Roman"/>
      </w:rPr>
    </w:lvl>
    <w:lvl w:ilvl="6">
      <w:start w:val="1"/>
      <w:numFmt w:val="decimal"/>
      <w:isLgl w:val="false"/>
      <w:suff w:val="tab"/>
      <w:lvlText w:val="%1.%2.%3.%4.%5.%6.%7"/>
      <w:lvlJc w:val="left"/>
      <w:pPr>
        <w:ind w:left="4680" w:hanging="1440"/>
      </w:pPr>
      <w:rPr>
        <w:rFonts w:hint="default" w:cs="Times New Roman"/>
      </w:rPr>
    </w:lvl>
    <w:lvl w:ilvl="7">
      <w:start w:val="1"/>
      <w:numFmt w:val="decimal"/>
      <w:isLgl w:val="false"/>
      <w:suff w:val="tab"/>
      <w:lvlText w:val="%1.%2.%3.%4.%5.%6.%7.%8"/>
      <w:lvlJc w:val="left"/>
      <w:pPr>
        <w:ind w:left="5220" w:hanging="1440"/>
      </w:pPr>
      <w:rPr>
        <w:rFonts w:hint="default" w:cs="Times New Roman"/>
      </w:rPr>
    </w:lvl>
    <w:lvl w:ilvl="8">
      <w:start w:val="1"/>
      <w:numFmt w:val="decimal"/>
      <w:isLgl w:val="false"/>
      <w:suff w:val="tab"/>
      <w:lvlText w:val="%1.%2.%3.%4.%5.%6.%7.%8.%9"/>
      <w:lvlJc w:val="left"/>
      <w:pPr>
        <w:ind w:left="6120" w:hanging="1800"/>
      </w:pPr>
      <w:rPr>
        <w:rFonts w:hint="default" w:cs="Times New Roman"/>
      </w:rPr>
    </w:lvl>
  </w:abstractNum>
  <w:abstractNum w:abstractNumId="11">
    <w:multiLevelType w:val="hybridMultilevel"/>
    <w:lvl w:ilvl="0">
      <w:start w:val="6"/>
      <w:numFmt w:val="decimal"/>
      <w:isLgl w:val="false"/>
      <w:suff w:val="tab"/>
      <w:lvlText w:val="%1."/>
      <w:lvlJc w:val="left"/>
      <w:pPr>
        <w:ind w:left="360" w:hanging="360"/>
      </w:pPr>
      <w:rPr>
        <w:rFonts w:hint="default" w:cs="Times New Roman"/>
      </w:rPr>
    </w:lvl>
    <w:lvl w:ilvl="1">
      <w:start w:val="1"/>
      <w:numFmt w:val="decimal"/>
      <w:isLgl w:val="false"/>
      <w:suff w:val="tab"/>
      <w:lvlText w:val="%1.%2."/>
      <w:lvlJc w:val="left"/>
      <w:pPr>
        <w:ind w:left="1080" w:hanging="360"/>
      </w:pPr>
      <w:rPr>
        <w:rFonts w:hint="default" w:cs="Times New Roman"/>
      </w:rPr>
    </w:lvl>
    <w:lvl w:ilvl="2">
      <w:start w:val="1"/>
      <w:numFmt w:val="decimal"/>
      <w:isLgl w:val="false"/>
      <w:suff w:val="tab"/>
      <w:lvlText w:val="%1.%2.%3."/>
      <w:lvlJc w:val="left"/>
      <w:pPr>
        <w:ind w:left="2160" w:hanging="720"/>
      </w:pPr>
      <w:rPr>
        <w:rFonts w:hint="default" w:cs="Times New Roman"/>
      </w:rPr>
    </w:lvl>
    <w:lvl w:ilvl="3">
      <w:start w:val="1"/>
      <w:numFmt w:val="decimal"/>
      <w:isLgl w:val="false"/>
      <w:suff w:val="tab"/>
      <w:lvlText w:val="%1.%2.%3.%4."/>
      <w:lvlJc w:val="left"/>
      <w:pPr>
        <w:ind w:left="2880" w:hanging="720"/>
      </w:pPr>
      <w:rPr>
        <w:rFonts w:hint="default" w:cs="Times New Roman"/>
      </w:rPr>
    </w:lvl>
    <w:lvl w:ilvl="4">
      <w:start w:val="1"/>
      <w:numFmt w:val="decimal"/>
      <w:isLgl w:val="false"/>
      <w:suff w:val="tab"/>
      <w:lvlText w:val="%1.%2.%3.%4.%5."/>
      <w:lvlJc w:val="left"/>
      <w:pPr>
        <w:ind w:left="3960" w:hanging="1080"/>
      </w:pPr>
      <w:rPr>
        <w:rFonts w:hint="default" w:cs="Times New Roman"/>
      </w:rPr>
    </w:lvl>
    <w:lvl w:ilvl="5">
      <w:start w:val="1"/>
      <w:numFmt w:val="decimal"/>
      <w:isLgl w:val="false"/>
      <w:suff w:val="tab"/>
      <w:lvlText w:val="%1.%2.%3.%4.%5.%6."/>
      <w:lvlJc w:val="left"/>
      <w:pPr>
        <w:ind w:left="4680" w:hanging="1080"/>
      </w:pPr>
      <w:rPr>
        <w:rFonts w:hint="default" w:cs="Times New Roman"/>
      </w:rPr>
    </w:lvl>
    <w:lvl w:ilvl="6">
      <w:start w:val="1"/>
      <w:numFmt w:val="decimal"/>
      <w:isLgl w:val="false"/>
      <w:suff w:val="tab"/>
      <w:lvlText w:val="%1.%2.%3.%4.%5.%6.%7."/>
      <w:lvlJc w:val="left"/>
      <w:pPr>
        <w:ind w:left="5760" w:hanging="1440"/>
      </w:pPr>
      <w:rPr>
        <w:rFonts w:hint="default" w:cs="Times New Roman"/>
      </w:rPr>
    </w:lvl>
    <w:lvl w:ilvl="7">
      <w:start w:val="1"/>
      <w:numFmt w:val="decimal"/>
      <w:isLgl w:val="false"/>
      <w:suff w:val="tab"/>
      <w:lvlText w:val="%1.%2.%3.%4.%5.%6.%7.%8."/>
      <w:lvlJc w:val="left"/>
      <w:pPr>
        <w:ind w:left="6480" w:hanging="1440"/>
      </w:pPr>
      <w:rPr>
        <w:rFonts w:hint="default" w:cs="Times New Roman"/>
      </w:rPr>
    </w:lvl>
    <w:lvl w:ilvl="8">
      <w:start w:val="1"/>
      <w:numFmt w:val="decimal"/>
      <w:isLgl w:val="false"/>
      <w:suff w:val="tab"/>
      <w:lvlText w:val="%1.%2.%3.%4.%5.%6.%7.%8.%9."/>
      <w:lvlJc w:val="left"/>
      <w:pPr>
        <w:ind w:left="7560" w:hanging="1800"/>
      </w:pPr>
      <w:rPr>
        <w:rFonts w:hint="default" w:cs="Times New Roman"/>
      </w:rPr>
    </w:lvl>
  </w:abstractNum>
  <w:abstractNum w:abstractNumId="12">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1"/>
      <w:numFmt w:val="decimal"/>
      <w:isLgl w:val="false"/>
      <w:suff w:val="tab"/>
      <w:lvlText w:val="%1.%2."/>
      <w:lvlJc w:val="left"/>
      <w:pPr>
        <w:ind w:left="450" w:hanging="450"/>
        <w:tabs>
          <w:tab w:val="num" w:pos="450" w:leader="none"/>
        </w:tabs>
      </w:pPr>
      <w:rPr>
        <w:rFonts w:hint="default" w:cs="Times New Roman"/>
        <w:i w:val="0"/>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720" w:hanging="720"/>
        <w:tabs>
          <w:tab w:val="num" w:pos="720" w:leader="none"/>
        </w:tabs>
      </w:pPr>
      <w:rPr>
        <w:rFonts w:hint="default" w:cs="Times New Roman"/>
      </w:rPr>
    </w:lvl>
    <w:lvl w:ilvl="4">
      <w:start w:val="1"/>
      <w:numFmt w:val="decimal"/>
      <w:isLgl w:val="false"/>
      <w:suff w:val="tab"/>
      <w:lvlText w:val="%1.%2.%3.%4.%5."/>
      <w:lvlJc w:val="left"/>
      <w:pPr>
        <w:ind w:left="1080" w:hanging="1080"/>
        <w:tabs>
          <w:tab w:val="num" w:pos="1080" w:leader="none"/>
        </w:tabs>
      </w:pPr>
      <w:rPr>
        <w:rFonts w:hint="default" w:cs="Times New Roman"/>
      </w:rPr>
    </w:lvl>
    <w:lvl w:ilvl="5">
      <w:start w:val="1"/>
      <w:numFmt w:val="decimal"/>
      <w:isLgl w:val="false"/>
      <w:suff w:val="tab"/>
      <w:lvlText w:val="%1.%2.%3.%4.%5.%6."/>
      <w:lvlJc w:val="left"/>
      <w:pPr>
        <w:ind w:left="1080" w:hanging="1080"/>
        <w:tabs>
          <w:tab w:val="num" w:pos="1080" w:leader="none"/>
        </w:tabs>
      </w:pPr>
      <w:rPr>
        <w:rFonts w:hint="default" w:cs="Times New Roman"/>
      </w:rPr>
    </w:lvl>
    <w:lvl w:ilvl="6">
      <w:start w:val="1"/>
      <w:numFmt w:val="decimal"/>
      <w:isLgl w:val="false"/>
      <w:suff w:val="tab"/>
      <w:lvlText w:val="%1.%2.%3.%4.%5.%6.%7."/>
      <w:lvlJc w:val="left"/>
      <w:pPr>
        <w:ind w:left="1440" w:hanging="1440"/>
        <w:tabs>
          <w:tab w:val="num" w:pos="1440"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800" w:hanging="1800"/>
        <w:tabs>
          <w:tab w:val="num" w:pos="1800" w:leader="none"/>
        </w:tabs>
      </w:pPr>
      <w:rPr>
        <w:rFonts w:hint="default" w:cs="Times New Roman"/>
      </w:rPr>
    </w:lvl>
  </w:abstractNum>
  <w:abstractNum w:abstractNumId="13">
    <w:multiLevelType w:val="hybridMultilevel"/>
    <w:lvl w:ilvl="0">
      <w:start w:val="5"/>
      <w:numFmt w:val="decimal"/>
      <w:isLgl w:val="false"/>
      <w:suff w:val="tab"/>
      <w:lvlText w:val="%1."/>
      <w:lvlJc w:val="left"/>
      <w:pPr>
        <w:ind w:left="360" w:hanging="360"/>
      </w:pPr>
      <w:rPr>
        <w:rFonts w:hint="default" w:cs="Times New Roman"/>
      </w:rPr>
    </w:lvl>
    <w:lvl w:ilvl="1">
      <w:start w:val="1"/>
      <w:numFmt w:val="decimal"/>
      <w:isLgl w:val="false"/>
      <w:suff w:val="tab"/>
      <w:lvlText w:val="%1.%2."/>
      <w:lvlJc w:val="left"/>
      <w:pPr>
        <w:ind w:left="360" w:hanging="360"/>
      </w:pPr>
      <w:rPr>
        <w:rFonts w:hint="default" w:cs="Times New Roman"/>
      </w:rPr>
    </w:lvl>
    <w:lvl w:ilvl="2">
      <w:start w:val="1"/>
      <w:numFmt w:val="decimal"/>
      <w:isLgl w:val="false"/>
      <w:suff w:val="tab"/>
      <w:lvlText w:val="%1.%2.%3."/>
      <w:lvlJc w:val="left"/>
      <w:pPr>
        <w:ind w:left="720" w:hanging="720"/>
      </w:pPr>
      <w:rPr>
        <w:rFonts w:hint="default" w:cs="Times New Roman"/>
      </w:rPr>
    </w:lvl>
    <w:lvl w:ilvl="3">
      <w:start w:val="1"/>
      <w:numFmt w:val="decimal"/>
      <w:isLgl w:val="false"/>
      <w:suff w:val="tab"/>
      <w:lvlText w:val="%1.%2.%3.%4."/>
      <w:lvlJc w:val="left"/>
      <w:pPr>
        <w:ind w:left="720" w:hanging="720"/>
      </w:pPr>
      <w:rPr>
        <w:rFonts w:hint="default" w:cs="Times New Roman"/>
      </w:rPr>
    </w:lvl>
    <w:lvl w:ilvl="4">
      <w:start w:val="1"/>
      <w:numFmt w:val="decimal"/>
      <w:isLgl w:val="false"/>
      <w:suff w:val="tab"/>
      <w:lvlText w:val="%1.%2.%3.%4.%5."/>
      <w:lvlJc w:val="left"/>
      <w:pPr>
        <w:ind w:left="1080" w:hanging="1080"/>
      </w:pPr>
      <w:rPr>
        <w:rFonts w:hint="default" w:cs="Times New Roman"/>
      </w:rPr>
    </w:lvl>
    <w:lvl w:ilvl="5">
      <w:start w:val="1"/>
      <w:numFmt w:val="decimal"/>
      <w:isLgl w:val="false"/>
      <w:suff w:val="tab"/>
      <w:lvlText w:val="%1.%2.%3.%4.%5.%6."/>
      <w:lvlJc w:val="left"/>
      <w:pPr>
        <w:ind w:left="1080" w:hanging="1080"/>
      </w:pPr>
      <w:rPr>
        <w:rFonts w:hint="default" w:cs="Times New Roman"/>
      </w:rPr>
    </w:lvl>
    <w:lvl w:ilvl="6">
      <w:start w:val="1"/>
      <w:numFmt w:val="decimal"/>
      <w:isLgl w:val="false"/>
      <w:suff w:val="tab"/>
      <w:lvlText w:val="%1.%2.%3.%4.%5.%6.%7."/>
      <w:lvlJc w:val="left"/>
      <w:pPr>
        <w:ind w:left="1440" w:hanging="1440"/>
      </w:pPr>
      <w:rPr>
        <w:rFonts w:hint="default" w:cs="Times New Roman"/>
      </w:rPr>
    </w:lvl>
    <w:lvl w:ilvl="7">
      <w:start w:val="1"/>
      <w:numFmt w:val="decimal"/>
      <w:isLgl w:val="false"/>
      <w:suff w:val="tab"/>
      <w:lvlText w:val="%1.%2.%3.%4.%5.%6.%7.%8."/>
      <w:lvlJc w:val="left"/>
      <w:pPr>
        <w:ind w:left="1440" w:hanging="1440"/>
      </w:pPr>
      <w:rPr>
        <w:rFonts w:hint="default" w:cs="Times New Roman"/>
      </w:rPr>
    </w:lvl>
    <w:lvl w:ilvl="8">
      <w:start w:val="1"/>
      <w:numFmt w:val="decimal"/>
      <w:isLgl w:val="false"/>
      <w:suff w:val="tab"/>
      <w:lvlText w:val="%1.%2.%3.%4.%5.%6.%7.%8.%9."/>
      <w:lvlJc w:val="left"/>
      <w:pPr>
        <w:ind w:left="1800" w:hanging="1800"/>
      </w:pPr>
      <w:rPr>
        <w:rFonts w:hint="default" w:cs="Times New Roman"/>
      </w:rPr>
    </w:lvl>
  </w:abstractNum>
  <w:abstractNum w:abstractNumId="14">
    <w:multiLevelType w:val="hybridMultilevel"/>
    <w:lvl w:ilvl="0">
      <w:start w:val="1"/>
      <w:numFmt w:val="decimal"/>
      <w:isLgl w:val="false"/>
      <w:suff w:val="tab"/>
      <w:lvlText w:val="%1."/>
      <w:lvlJc w:val="left"/>
      <w:pPr>
        <w:ind w:left="720"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5">
    <w:multiLevelType w:val="hybridMultilevel"/>
    <w:lvl w:ilvl="0">
      <w:start w:val="1"/>
      <w:numFmt w:val="decimal"/>
      <w:isLgl w:val="false"/>
      <w:suff w:val="tab"/>
      <w:lvlText w:val="%1."/>
      <w:lvlJc w:val="left"/>
      <w:pPr>
        <w:ind w:left="900" w:hanging="360"/>
      </w:pPr>
      <w:rPr>
        <w:rFonts w:hint="default" w:ascii="Times New Roman" w:hAnsi="Times New Roman" w:cs="Times New Roman"/>
        <w:sz w:val="22"/>
        <w:szCs w:val="22"/>
      </w:rPr>
    </w:lvl>
    <w:lvl w:ilvl="1">
      <w:start w:val="1"/>
      <w:numFmt w:val="decimal"/>
      <w:isLgl/>
      <w:suff w:val="tab"/>
      <w:lvlText w:val="%1.%2."/>
      <w:lvlJc w:val="left"/>
      <w:pPr>
        <w:ind w:left="900" w:hanging="360"/>
      </w:pPr>
      <w:rPr>
        <w:rFonts w:hint="default" w:cs="Times New Roman"/>
      </w:rPr>
    </w:lvl>
    <w:lvl w:ilvl="2">
      <w:start w:val="1"/>
      <w:numFmt w:val="decimal"/>
      <w:isLgl/>
      <w:suff w:val="tab"/>
      <w:lvlText w:val="%1.%2.%3."/>
      <w:lvlJc w:val="left"/>
      <w:pPr>
        <w:ind w:left="1260" w:hanging="720"/>
      </w:pPr>
      <w:rPr>
        <w:rFonts w:hint="default" w:cs="Times New Roman"/>
      </w:rPr>
    </w:lvl>
    <w:lvl w:ilvl="3">
      <w:start w:val="1"/>
      <w:numFmt w:val="decimal"/>
      <w:isLgl/>
      <w:suff w:val="tab"/>
      <w:lvlText w:val="%1.%2.%3.%4."/>
      <w:lvlJc w:val="left"/>
      <w:pPr>
        <w:ind w:left="1260" w:hanging="720"/>
      </w:pPr>
      <w:rPr>
        <w:rFonts w:hint="default" w:cs="Times New Roman"/>
      </w:rPr>
    </w:lvl>
    <w:lvl w:ilvl="4">
      <w:start w:val="1"/>
      <w:numFmt w:val="decimal"/>
      <w:isLgl/>
      <w:suff w:val="tab"/>
      <w:lvlText w:val="%1.%2.%3.%4.%5."/>
      <w:lvlJc w:val="left"/>
      <w:pPr>
        <w:ind w:left="1620" w:hanging="1080"/>
      </w:pPr>
      <w:rPr>
        <w:rFonts w:hint="default" w:cs="Times New Roman"/>
      </w:rPr>
    </w:lvl>
    <w:lvl w:ilvl="5">
      <w:start w:val="1"/>
      <w:numFmt w:val="decimal"/>
      <w:isLgl/>
      <w:suff w:val="tab"/>
      <w:lvlText w:val="%1.%2.%3.%4.%5.%6."/>
      <w:lvlJc w:val="left"/>
      <w:pPr>
        <w:ind w:left="1620" w:hanging="1080"/>
      </w:pPr>
      <w:rPr>
        <w:rFonts w:hint="default" w:cs="Times New Roman"/>
      </w:rPr>
    </w:lvl>
    <w:lvl w:ilvl="6">
      <w:start w:val="1"/>
      <w:numFmt w:val="decimal"/>
      <w:isLgl/>
      <w:suff w:val="tab"/>
      <w:lvlText w:val="%1.%2.%3.%4.%5.%6.%7."/>
      <w:lvlJc w:val="left"/>
      <w:pPr>
        <w:ind w:left="1980" w:hanging="1440"/>
      </w:pPr>
      <w:rPr>
        <w:rFonts w:hint="default" w:cs="Times New Roman"/>
      </w:rPr>
    </w:lvl>
    <w:lvl w:ilvl="7">
      <w:start w:val="1"/>
      <w:numFmt w:val="decimal"/>
      <w:isLgl/>
      <w:suff w:val="tab"/>
      <w:lvlText w:val="%1.%2.%3.%4.%5.%6.%7.%8."/>
      <w:lvlJc w:val="left"/>
      <w:pPr>
        <w:ind w:left="1980" w:hanging="1440"/>
      </w:pPr>
      <w:rPr>
        <w:rFonts w:hint="default" w:cs="Times New Roman"/>
      </w:rPr>
    </w:lvl>
    <w:lvl w:ilvl="8">
      <w:start w:val="1"/>
      <w:numFmt w:val="decimal"/>
      <w:isLgl/>
      <w:suff w:val="tab"/>
      <w:lvlText w:val="%1.%2.%3.%4.%5.%6.%7.%8.%9."/>
      <w:lvlJc w:val="left"/>
      <w:pPr>
        <w:ind w:left="2340" w:hanging="1800"/>
      </w:pPr>
      <w:rPr>
        <w:rFonts w:hint="default" w:cs="Times New Roman"/>
      </w:rPr>
    </w:lvl>
  </w:abstractNum>
  <w:abstractNum w:abstractNumId="16">
    <w:multiLevelType w:val="hybridMultilevel"/>
    <w:lvl w:ilvl="0">
      <w:start w:val="12"/>
      <w:numFmt w:val="decimal"/>
      <w:isLgl w:val="false"/>
      <w:suff w:val="tab"/>
      <w:lvlText w:val="%1."/>
      <w:lvlJc w:val="left"/>
      <w:pPr>
        <w:ind w:left="480" w:hanging="480"/>
      </w:pPr>
      <w:rPr>
        <w:rFonts w:hint="default" w:cs="Times New Roman"/>
      </w:rPr>
    </w:lvl>
    <w:lvl w:ilvl="1">
      <w:start w:val="1"/>
      <w:numFmt w:val="decimal"/>
      <w:isLgl w:val="false"/>
      <w:suff w:val="tab"/>
      <w:lvlText w:val="%1.%2."/>
      <w:lvlJc w:val="left"/>
      <w:pPr>
        <w:ind w:left="1200" w:hanging="480"/>
      </w:pPr>
      <w:rPr>
        <w:rFonts w:hint="default" w:cs="Times New Roman"/>
        <w:b w:val="0"/>
      </w:rPr>
    </w:lvl>
    <w:lvl w:ilvl="2">
      <w:start w:val="1"/>
      <w:numFmt w:val="decimal"/>
      <w:isLgl w:val="false"/>
      <w:suff w:val="tab"/>
      <w:lvlText w:val="%1.%2.%3."/>
      <w:lvlJc w:val="left"/>
      <w:pPr>
        <w:ind w:left="2160" w:hanging="720"/>
      </w:pPr>
      <w:rPr>
        <w:rFonts w:hint="default" w:cs="Times New Roman"/>
      </w:rPr>
    </w:lvl>
    <w:lvl w:ilvl="3">
      <w:start w:val="1"/>
      <w:numFmt w:val="decimal"/>
      <w:isLgl w:val="false"/>
      <w:suff w:val="tab"/>
      <w:lvlText w:val="%1.%2.%3.%4."/>
      <w:lvlJc w:val="left"/>
      <w:pPr>
        <w:ind w:left="2880" w:hanging="720"/>
      </w:pPr>
      <w:rPr>
        <w:rFonts w:hint="default" w:cs="Times New Roman"/>
      </w:rPr>
    </w:lvl>
    <w:lvl w:ilvl="4">
      <w:start w:val="1"/>
      <w:numFmt w:val="decimal"/>
      <w:isLgl w:val="false"/>
      <w:suff w:val="tab"/>
      <w:lvlText w:val="%1.%2.%3.%4.%5."/>
      <w:lvlJc w:val="left"/>
      <w:pPr>
        <w:ind w:left="3960" w:hanging="1080"/>
      </w:pPr>
      <w:rPr>
        <w:rFonts w:hint="default" w:cs="Times New Roman"/>
      </w:rPr>
    </w:lvl>
    <w:lvl w:ilvl="5">
      <w:start w:val="1"/>
      <w:numFmt w:val="decimal"/>
      <w:isLgl w:val="false"/>
      <w:suff w:val="tab"/>
      <w:lvlText w:val="%1.%2.%3.%4.%5.%6."/>
      <w:lvlJc w:val="left"/>
      <w:pPr>
        <w:ind w:left="4680" w:hanging="1080"/>
      </w:pPr>
      <w:rPr>
        <w:rFonts w:hint="default" w:cs="Times New Roman"/>
      </w:rPr>
    </w:lvl>
    <w:lvl w:ilvl="6">
      <w:start w:val="1"/>
      <w:numFmt w:val="decimal"/>
      <w:isLgl w:val="false"/>
      <w:suff w:val="tab"/>
      <w:lvlText w:val="%1.%2.%3.%4.%5.%6.%7."/>
      <w:lvlJc w:val="left"/>
      <w:pPr>
        <w:ind w:left="5760" w:hanging="1440"/>
      </w:pPr>
      <w:rPr>
        <w:rFonts w:hint="default" w:cs="Times New Roman"/>
      </w:rPr>
    </w:lvl>
    <w:lvl w:ilvl="7">
      <w:start w:val="1"/>
      <w:numFmt w:val="decimal"/>
      <w:isLgl w:val="false"/>
      <w:suff w:val="tab"/>
      <w:lvlText w:val="%1.%2.%3.%4.%5.%6.%7.%8."/>
      <w:lvlJc w:val="left"/>
      <w:pPr>
        <w:ind w:left="6480" w:hanging="1440"/>
      </w:pPr>
      <w:rPr>
        <w:rFonts w:hint="default" w:cs="Times New Roman"/>
      </w:rPr>
    </w:lvl>
    <w:lvl w:ilvl="8">
      <w:start w:val="1"/>
      <w:numFmt w:val="decimal"/>
      <w:isLgl w:val="false"/>
      <w:suff w:val="tab"/>
      <w:lvlText w:val="%1.%2.%3.%4.%5.%6.%7.%8.%9."/>
      <w:lvlJc w:val="left"/>
      <w:pPr>
        <w:ind w:left="7560" w:hanging="1800"/>
      </w:pPr>
      <w:rPr>
        <w:rFonts w:hint="default" w:cs="Times New Roman"/>
      </w:rPr>
    </w:lvl>
  </w:abstractNum>
  <w:abstractNum w:abstractNumId="17">
    <w:multiLevelType w:val="hybridMultilevel"/>
    <w:lvl w:ilvl="0">
      <w:start w:val="12"/>
      <w:numFmt w:val="decimal"/>
      <w:isLgl w:val="false"/>
      <w:suff w:val="tab"/>
      <w:lvlText w:val="%1."/>
      <w:lvlJc w:val="left"/>
      <w:pPr>
        <w:ind w:left="405" w:hanging="405"/>
      </w:pPr>
      <w:rPr>
        <w:rFonts w:hint="default"/>
      </w:rPr>
    </w:lvl>
    <w:lvl w:ilvl="1">
      <w:start w:val="3"/>
      <w:numFmt w:val="decimal"/>
      <w:isLgl w:val="false"/>
      <w:suff w:val="tab"/>
      <w:lvlText w:val="%1.%2."/>
      <w:lvlJc w:val="left"/>
      <w:pPr>
        <w:ind w:left="405" w:hanging="405"/>
      </w:pPr>
      <w:rPr>
        <w:rFonts w:hint="default"/>
      </w:rPr>
    </w:lvl>
    <w:lvl w:ilvl="2">
      <w:start w:val="1"/>
      <w:numFmt w:val="decimal"/>
      <w:isLgl w:val="false"/>
      <w:suff w:val="tab"/>
      <w:lvlText w:val="%1.%2.%3."/>
      <w:lvlJc w:val="left"/>
      <w:pPr>
        <w:ind w:left="720" w:hanging="720"/>
      </w:pPr>
      <w:rPr>
        <w:rFonts w:hint="default"/>
        <w:i w:val="0"/>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080" w:hanging="108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440" w:hanging="1440"/>
      </w:pPr>
      <w:rPr>
        <w:rFonts w:hint="default"/>
      </w:rPr>
    </w:lvl>
  </w:abstractNum>
  <w:abstractNum w:abstractNumId="18">
    <w:multiLevelType w:val="hybridMultilevel"/>
    <w:lvl w:ilvl="0">
      <w:start w:val="1"/>
      <w:numFmt w:val="decimal"/>
      <w:isLgl w:val="false"/>
      <w:suff w:val="tab"/>
      <w:lvlText w:val="%1."/>
      <w:lvlJc w:val="left"/>
      <w:pPr>
        <w:ind w:left="720" w:hanging="360"/>
      </w:pPr>
      <w:rPr>
        <w:rFonts w:hint="default" w:cs="Times New Roman"/>
      </w:rPr>
    </w:lvl>
    <w:lvl w:ilvl="1">
      <w:start w:val="1"/>
      <w:numFmt w:val="decimal"/>
      <w:isLgl/>
      <w:suff w:val="tab"/>
      <w:lvlText w:val="%1.%2."/>
      <w:lvlJc w:val="left"/>
      <w:pPr>
        <w:ind w:left="1080" w:hanging="360"/>
      </w:pPr>
      <w:rPr>
        <w:rFonts w:hint="default" w:cs="Times New Roman"/>
      </w:rPr>
    </w:lvl>
    <w:lvl w:ilvl="2">
      <w:start w:val="1"/>
      <w:numFmt w:val="decimal"/>
      <w:isLgl/>
      <w:suff w:val="tab"/>
      <w:lvlText w:val="%1.%2.%3."/>
      <w:lvlJc w:val="left"/>
      <w:pPr>
        <w:ind w:left="1800" w:hanging="720"/>
      </w:pPr>
      <w:rPr>
        <w:rFonts w:hint="default" w:cs="Times New Roman"/>
      </w:rPr>
    </w:lvl>
    <w:lvl w:ilvl="3">
      <w:start w:val="1"/>
      <w:numFmt w:val="decimal"/>
      <w:isLgl/>
      <w:suff w:val="tab"/>
      <w:lvlText w:val="%1.%2.%3.%4."/>
      <w:lvlJc w:val="left"/>
      <w:pPr>
        <w:ind w:left="2160" w:hanging="720"/>
      </w:pPr>
      <w:rPr>
        <w:rFonts w:hint="default" w:cs="Times New Roman"/>
      </w:rPr>
    </w:lvl>
    <w:lvl w:ilvl="4">
      <w:start w:val="1"/>
      <w:numFmt w:val="decimal"/>
      <w:isLgl/>
      <w:suff w:val="tab"/>
      <w:lvlText w:val="%1.%2.%3.%4.%5."/>
      <w:lvlJc w:val="left"/>
      <w:pPr>
        <w:ind w:left="2880" w:hanging="1080"/>
      </w:pPr>
      <w:rPr>
        <w:rFonts w:hint="default" w:cs="Times New Roman"/>
      </w:rPr>
    </w:lvl>
    <w:lvl w:ilvl="5">
      <w:start w:val="1"/>
      <w:numFmt w:val="decimal"/>
      <w:isLgl/>
      <w:suff w:val="tab"/>
      <w:lvlText w:val="%1.%2.%3.%4.%5.%6."/>
      <w:lvlJc w:val="left"/>
      <w:pPr>
        <w:ind w:left="3240" w:hanging="1080"/>
      </w:pPr>
      <w:rPr>
        <w:rFonts w:hint="default" w:cs="Times New Roman"/>
      </w:rPr>
    </w:lvl>
    <w:lvl w:ilvl="6">
      <w:start w:val="1"/>
      <w:numFmt w:val="decimal"/>
      <w:isLgl/>
      <w:suff w:val="tab"/>
      <w:lvlText w:val="%1.%2.%3.%4.%5.%6.%7."/>
      <w:lvlJc w:val="left"/>
      <w:pPr>
        <w:ind w:left="3960" w:hanging="1440"/>
      </w:pPr>
      <w:rPr>
        <w:rFonts w:hint="default" w:cs="Times New Roman"/>
      </w:rPr>
    </w:lvl>
    <w:lvl w:ilvl="7">
      <w:start w:val="1"/>
      <w:numFmt w:val="decimal"/>
      <w:isLgl/>
      <w:suff w:val="tab"/>
      <w:lvlText w:val="%1.%2.%3.%4.%5.%6.%7.%8."/>
      <w:lvlJc w:val="left"/>
      <w:pPr>
        <w:ind w:left="4320" w:hanging="1440"/>
      </w:pPr>
      <w:rPr>
        <w:rFonts w:hint="default" w:cs="Times New Roman"/>
      </w:rPr>
    </w:lvl>
    <w:lvl w:ilvl="8">
      <w:start w:val="1"/>
      <w:numFmt w:val="decimal"/>
      <w:isLgl/>
      <w:suff w:val="tab"/>
      <w:lvlText w:val="%1.%2.%3.%4.%5.%6.%7.%8.%9."/>
      <w:lvlJc w:val="left"/>
      <w:pPr>
        <w:ind w:left="5040" w:hanging="1800"/>
      </w:pPr>
      <w:rPr>
        <w:rFonts w:hint="default" w:cs="Times New Roman"/>
      </w:rPr>
    </w:lvl>
  </w:abstractNum>
  <w:abstractNum w:abstractNumId="1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0">
    <w:multiLevelType w:val="hybridMultilevel"/>
    <w:lvl w:ilvl="0">
      <w:start w:val="1"/>
      <w:numFmt w:val="decimal"/>
      <w:isLgl w:val="false"/>
      <w:suff w:val="tab"/>
      <w:lvlText w:val="%1."/>
      <w:lvlJc w:val="left"/>
      <w:pPr>
        <w:ind w:left="720"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1">
    <w:multiLevelType w:val="hybridMultilevel"/>
    <w:lvl w:ilvl="0">
      <w:start w:val="1"/>
      <w:numFmt w:val="bullet"/>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2">
    <w:multiLevelType w:val="hybridMultilevel"/>
    <w:lvl w:ilvl="0">
      <w:start w:val="1"/>
      <w:numFmt w:val="decimal"/>
      <w:isLgl w:val="false"/>
      <w:suff w:val="tab"/>
      <w:lvlText w:val="4.%1."/>
      <w:lvlJc w:val="left"/>
      <w:pPr>
        <w:ind w:left="-131" w:hanging="360"/>
      </w:pPr>
      <w:rPr>
        <w:rFonts w:hint="default" w:ascii="Times New Roman" w:hAnsi="Times New Roman" w:cs="Times New Roman"/>
        <w:b/>
        <w:i w:val="0"/>
        <w:sz w:val="20"/>
        <w:szCs w:val="20"/>
      </w:rPr>
    </w:lvl>
    <w:lvl w:ilvl="1">
      <w:start w:val="1"/>
      <w:numFmt w:val="lowerLetter"/>
      <w:isLgl w:val="false"/>
      <w:suff w:val="tab"/>
      <w:lvlText w:val="%2."/>
      <w:lvlJc w:val="left"/>
      <w:pPr>
        <w:ind w:left="589" w:hanging="360"/>
      </w:pPr>
      <w:rPr>
        <w:rFonts w:cs="Times New Roman"/>
      </w:rPr>
    </w:lvl>
    <w:lvl w:ilvl="2">
      <w:start w:val="1"/>
      <w:numFmt w:val="lowerRoman"/>
      <w:isLgl w:val="false"/>
      <w:suff w:val="tab"/>
      <w:lvlText w:val="%3."/>
      <w:lvlJc w:val="right"/>
      <w:pPr>
        <w:ind w:left="1309" w:hanging="180"/>
      </w:pPr>
      <w:rPr>
        <w:rFonts w:cs="Times New Roman"/>
      </w:rPr>
    </w:lvl>
    <w:lvl w:ilvl="3">
      <w:start w:val="1"/>
      <w:numFmt w:val="decimal"/>
      <w:isLgl w:val="false"/>
      <w:suff w:val="tab"/>
      <w:lvlText w:val="%4."/>
      <w:lvlJc w:val="left"/>
      <w:pPr>
        <w:ind w:left="2029" w:hanging="360"/>
      </w:pPr>
      <w:rPr>
        <w:rFonts w:cs="Times New Roman"/>
      </w:rPr>
    </w:lvl>
    <w:lvl w:ilvl="4">
      <w:start w:val="1"/>
      <w:numFmt w:val="lowerLetter"/>
      <w:isLgl w:val="false"/>
      <w:suff w:val="tab"/>
      <w:lvlText w:val="%5."/>
      <w:lvlJc w:val="left"/>
      <w:pPr>
        <w:ind w:left="2749" w:hanging="360"/>
      </w:pPr>
      <w:rPr>
        <w:rFonts w:cs="Times New Roman"/>
      </w:rPr>
    </w:lvl>
    <w:lvl w:ilvl="5">
      <w:start w:val="1"/>
      <w:numFmt w:val="lowerRoman"/>
      <w:isLgl w:val="false"/>
      <w:suff w:val="tab"/>
      <w:lvlText w:val="%6."/>
      <w:lvlJc w:val="right"/>
      <w:pPr>
        <w:ind w:left="3469" w:hanging="180"/>
      </w:pPr>
      <w:rPr>
        <w:rFonts w:cs="Times New Roman"/>
      </w:rPr>
    </w:lvl>
    <w:lvl w:ilvl="6">
      <w:start w:val="1"/>
      <w:numFmt w:val="decimal"/>
      <w:isLgl w:val="false"/>
      <w:suff w:val="tab"/>
      <w:lvlText w:val="%7."/>
      <w:lvlJc w:val="left"/>
      <w:pPr>
        <w:ind w:left="4189" w:hanging="360"/>
      </w:pPr>
      <w:rPr>
        <w:rFonts w:cs="Times New Roman"/>
      </w:rPr>
    </w:lvl>
    <w:lvl w:ilvl="7">
      <w:start w:val="1"/>
      <w:numFmt w:val="lowerLetter"/>
      <w:isLgl w:val="false"/>
      <w:suff w:val="tab"/>
      <w:lvlText w:val="%8."/>
      <w:lvlJc w:val="left"/>
      <w:pPr>
        <w:ind w:left="4909" w:hanging="360"/>
      </w:pPr>
      <w:rPr>
        <w:rFonts w:cs="Times New Roman"/>
      </w:rPr>
    </w:lvl>
    <w:lvl w:ilvl="8">
      <w:start w:val="1"/>
      <w:numFmt w:val="lowerRoman"/>
      <w:isLgl w:val="false"/>
      <w:suff w:val="tab"/>
      <w:lvlText w:val="%9."/>
      <w:lvlJc w:val="right"/>
      <w:pPr>
        <w:ind w:left="5629" w:hanging="180"/>
      </w:pPr>
      <w:rPr>
        <w:rFonts w:cs="Times New Roman"/>
      </w:rPr>
    </w:lvl>
  </w:abstractNum>
  <w:abstractNum w:abstractNumId="23">
    <w:multiLevelType w:val="hybridMultilevel"/>
    <w:lvl w:ilvl="0">
      <w:start w:val="1"/>
      <w:numFmt w:val="decimal"/>
      <w:isLgl w:val="false"/>
      <w:suff w:val="tab"/>
      <w:lvlText w:val="%1."/>
      <w:lvlJc w:val="left"/>
      <w:pPr>
        <w:ind w:left="720"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4">
    <w:multiLevelType w:val="hybridMultilevel"/>
    <w:lvl w:ilvl="0">
      <w:start w:val="7"/>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360" w:hanging="360"/>
      </w:pPr>
      <w:rPr>
        <w:rFonts w:hint="default"/>
        <w:b w:val="0"/>
        <w:sz w:val="24"/>
        <w:szCs w:val="24"/>
      </w:rPr>
    </w:lvl>
    <w:lvl w:ilvl="2">
      <w:start w:val="1"/>
      <w:numFmt w:val="decimal"/>
      <w:isLgl w:val="false"/>
      <w:suff w:val="tab"/>
      <w:lvlText w:val="%1.%2.%3."/>
      <w:lvlJc w:val="left"/>
      <w:pPr>
        <w:ind w:left="1571"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25">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6">
    <w:multiLevelType w:val="hybridMultilevel"/>
    <w:lvl w:ilvl="0">
      <w:start w:val="1"/>
      <w:numFmt w:val="bullet"/>
      <w:isLgl w:val="false"/>
      <w:suff w:val="tab"/>
      <w:lvlText w:val=""/>
      <w:lvlJc w:val="left"/>
      <w:pPr>
        <w:ind w:left="1789" w:hanging="360"/>
        <w:tabs>
          <w:tab w:val="num" w:pos="1789" w:leader="none"/>
        </w:tabs>
      </w:pPr>
      <w:rPr>
        <w:rFonts w:hint="default" w:ascii="Symbol" w:hAnsi="Symbol"/>
      </w:rPr>
    </w:lvl>
    <w:lvl w:ilvl="1">
      <w:start w:val="1"/>
      <w:numFmt w:val="decimal"/>
      <w:isLgl w:val="false"/>
      <w:suff w:val="tab"/>
      <w:lvlText w:val="%2."/>
      <w:lvlJc w:val="left"/>
      <w:pPr>
        <w:ind w:left="1440" w:hanging="360"/>
        <w:tabs>
          <w:tab w:val="num" w:pos="1440" w:leader="none"/>
        </w:tabs>
      </w:pPr>
      <w:rPr>
        <w:rFonts w:hint="default"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7">
    <w:multiLevelType w:val="hybridMultilevel"/>
    <w:lvl w:ilvl="0">
      <w:start w:val="6"/>
      <w:numFmt w:val="decimal"/>
      <w:isLgl w:val="false"/>
      <w:suff w:val="tab"/>
      <w:lvlText w:val="%1."/>
      <w:lvlJc w:val="left"/>
      <w:pPr>
        <w:ind w:left="360" w:hanging="360"/>
      </w:pPr>
      <w:rPr>
        <w:rFonts w:hint="default" w:cs="Times New Roman"/>
      </w:rPr>
    </w:lvl>
    <w:lvl w:ilvl="1">
      <w:start w:val="1"/>
      <w:numFmt w:val="decimal"/>
      <w:isLgl w:val="false"/>
      <w:suff w:val="tab"/>
      <w:lvlText w:val="%1.%2."/>
      <w:lvlJc w:val="left"/>
      <w:pPr>
        <w:ind w:left="360" w:hanging="360"/>
      </w:pPr>
      <w:rPr>
        <w:rFonts w:hint="default" w:cs="Times New Roman"/>
      </w:rPr>
    </w:lvl>
    <w:lvl w:ilvl="2">
      <w:start w:val="1"/>
      <w:numFmt w:val="decimal"/>
      <w:isLgl w:val="false"/>
      <w:suff w:val="tab"/>
      <w:lvlText w:val="%1.%2.%3."/>
      <w:lvlJc w:val="left"/>
      <w:pPr>
        <w:ind w:left="720" w:hanging="720"/>
      </w:pPr>
      <w:rPr>
        <w:rFonts w:hint="default" w:cs="Times New Roman"/>
      </w:rPr>
    </w:lvl>
    <w:lvl w:ilvl="3">
      <w:start w:val="1"/>
      <w:numFmt w:val="decimal"/>
      <w:isLgl w:val="false"/>
      <w:suff w:val="tab"/>
      <w:lvlText w:val="%1.%2.%3.%4."/>
      <w:lvlJc w:val="left"/>
      <w:pPr>
        <w:ind w:left="720" w:hanging="720"/>
      </w:pPr>
      <w:rPr>
        <w:rFonts w:hint="default" w:cs="Times New Roman"/>
      </w:rPr>
    </w:lvl>
    <w:lvl w:ilvl="4">
      <w:start w:val="1"/>
      <w:numFmt w:val="decimal"/>
      <w:isLgl w:val="false"/>
      <w:suff w:val="tab"/>
      <w:lvlText w:val="%1.%2.%3.%4.%5."/>
      <w:lvlJc w:val="left"/>
      <w:pPr>
        <w:ind w:left="1080" w:hanging="1080"/>
      </w:pPr>
      <w:rPr>
        <w:rFonts w:hint="default" w:cs="Times New Roman"/>
      </w:rPr>
    </w:lvl>
    <w:lvl w:ilvl="5">
      <w:start w:val="1"/>
      <w:numFmt w:val="decimal"/>
      <w:isLgl w:val="false"/>
      <w:suff w:val="tab"/>
      <w:lvlText w:val="%1.%2.%3.%4.%5.%6."/>
      <w:lvlJc w:val="left"/>
      <w:pPr>
        <w:ind w:left="1080" w:hanging="1080"/>
      </w:pPr>
      <w:rPr>
        <w:rFonts w:hint="default" w:cs="Times New Roman"/>
      </w:rPr>
    </w:lvl>
    <w:lvl w:ilvl="6">
      <w:start w:val="1"/>
      <w:numFmt w:val="decimal"/>
      <w:isLgl w:val="false"/>
      <w:suff w:val="tab"/>
      <w:lvlText w:val="%1.%2.%3.%4.%5.%6.%7."/>
      <w:lvlJc w:val="left"/>
      <w:pPr>
        <w:ind w:left="1440" w:hanging="1440"/>
      </w:pPr>
      <w:rPr>
        <w:rFonts w:hint="default" w:cs="Times New Roman"/>
      </w:rPr>
    </w:lvl>
    <w:lvl w:ilvl="7">
      <w:start w:val="1"/>
      <w:numFmt w:val="decimal"/>
      <w:isLgl w:val="false"/>
      <w:suff w:val="tab"/>
      <w:lvlText w:val="%1.%2.%3.%4.%5.%6.%7.%8."/>
      <w:lvlJc w:val="left"/>
      <w:pPr>
        <w:ind w:left="1440" w:hanging="1440"/>
      </w:pPr>
      <w:rPr>
        <w:rFonts w:hint="default" w:cs="Times New Roman"/>
      </w:rPr>
    </w:lvl>
    <w:lvl w:ilvl="8">
      <w:start w:val="1"/>
      <w:numFmt w:val="decimal"/>
      <w:isLgl w:val="false"/>
      <w:suff w:val="tab"/>
      <w:lvlText w:val="%1.%2.%3.%4.%5.%6.%7.%8.%9."/>
      <w:lvlJc w:val="left"/>
      <w:pPr>
        <w:ind w:left="1800" w:hanging="1800"/>
      </w:pPr>
      <w:rPr>
        <w:rFonts w:hint="default" w:cs="Times New Roman"/>
      </w:rPr>
    </w:lvl>
  </w:abstractNum>
  <w:abstractNum w:abstractNumId="28">
    <w:multiLevelType w:val="hybridMultilevel"/>
    <w:lvl w:ilvl="0">
      <w:start w:val="6"/>
      <w:numFmt w:val="decimal"/>
      <w:isLgl w:val="false"/>
      <w:suff w:val="tab"/>
      <w:lvlText w:val="%1."/>
      <w:lvlJc w:val="left"/>
      <w:pPr>
        <w:ind w:left="4613" w:hanging="360"/>
      </w:pPr>
      <w:rPr>
        <w:rFonts w:hint="default" w:ascii="Liberation Serif" w:hAnsi="Liberation Serif" w:eastAsia="Liberation Serif" w:cs="Liberation Serif"/>
        <w:sz w:val="24"/>
        <w:szCs w:val="22"/>
      </w:rPr>
    </w:lvl>
    <w:lvl w:ilvl="1">
      <w:start w:val="1"/>
      <w:numFmt w:val="decimal"/>
      <w:isLgl w:val="false"/>
      <w:suff w:val="tab"/>
      <w:lvlText w:val="%1.%2."/>
      <w:lvlJc w:val="left"/>
      <w:pPr>
        <w:ind w:left="360" w:hanging="360"/>
      </w:pPr>
      <w:rPr>
        <w:rFonts w:hint="default" w:ascii="Liberation Serif" w:hAnsi="Liberation Serif" w:eastAsia="Liberation Serif" w:cs="Liberation Serif"/>
      </w:rPr>
    </w:lvl>
    <w:lvl w:ilvl="2">
      <w:start w:val="1"/>
      <w:numFmt w:val="decimal"/>
      <w:isLgl w:val="false"/>
      <w:suff w:val="tab"/>
      <w:lvlText w:val="%1.%2.%3."/>
      <w:lvlJc w:val="left"/>
      <w:pPr>
        <w:ind w:left="720" w:hanging="720"/>
      </w:pPr>
      <w:rPr>
        <w:rFonts w:hint="default" w:ascii="Liberation Serif" w:hAnsi="Liberation Serif" w:eastAsia="Liberation Serif" w:cs="Liberation Serif"/>
      </w:rPr>
    </w:lvl>
    <w:lvl w:ilvl="3">
      <w:start w:val="1"/>
      <w:numFmt w:val="decimal"/>
      <w:isLgl w:val="false"/>
      <w:suff w:val="tab"/>
      <w:lvlText w:val="%1.%2.%3.%4."/>
      <w:lvlJc w:val="left"/>
      <w:pPr>
        <w:ind w:left="720" w:hanging="720"/>
      </w:pPr>
      <w:rPr>
        <w:rFonts w:hint="default" w:ascii="Calibri" w:hAnsi="Calibri"/>
      </w:rPr>
    </w:lvl>
    <w:lvl w:ilvl="4">
      <w:start w:val="1"/>
      <w:numFmt w:val="decimal"/>
      <w:isLgl w:val="false"/>
      <w:suff w:val="tab"/>
      <w:lvlText w:val="%1.%2.%3.%4.%5."/>
      <w:lvlJc w:val="left"/>
      <w:pPr>
        <w:ind w:left="1080" w:hanging="1080"/>
      </w:pPr>
      <w:rPr>
        <w:rFonts w:hint="default" w:ascii="Calibri" w:hAnsi="Calibri"/>
      </w:rPr>
    </w:lvl>
    <w:lvl w:ilvl="5">
      <w:start w:val="1"/>
      <w:numFmt w:val="decimal"/>
      <w:isLgl w:val="false"/>
      <w:suff w:val="tab"/>
      <w:lvlText w:val="%1.%2.%3.%4.%5.%6."/>
      <w:lvlJc w:val="left"/>
      <w:pPr>
        <w:ind w:left="1080" w:hanging="1080"/>
      </w:pPr>
      <w:rPr>
        <w:rFonts w:hint="default" w:ascii="Calibri" w:hAnsi="Calibri"/>
      </w:rPr>
    </w:lvl>
    <w:lvl w:ilvl="6">
      <w:start w:val="1"/>
      <w:numFmt w:val="decimal"/>
      <w:isLgl w:val="false"/>
      <w:suff w:val="tab"/>
      <w:lvlText w:val="%1.%2.%3.%4.%5.%6.%7."/>
      <w:lvlJc w:val="left"/>
      <w:pPr>
        <w:ind w:left="1440" w:hanging="1440"/>
      </w:pPr>
      <w:rPr>
        <w:rFonts w:hint="default" w:ascii="Calibri" w:hAnsi="Calibri"/>
      </w:rPr>
    </w:lvl>
    <w:lvl w:ilvl="7">
      <w:start w:val="1"/>
      <w:numFmt w:val="decimal"/>
      <w:isLgl w:val="false"/>
      <w:suff w:val="tab"/>
      <w:lvlText w:val="%1.%2.%3.%4.%5.%6.%7.%8."/>
      <w:lvlJc w:val="left"/>
      <w:pPr>
        <w:ind w:left="1440" w:hanging="1440"/>
      </w:pPr>
      <w:rPr>
        <w:rFonts w:hint="default" w:ascii="Calibri" w:hAnsi="Calibri"/>
      </w:rPr>
    </w:lvl>
    <w:lvl w:ilvl="8">
      <w:start w:val="1"/>
      <w:numFmt w:val="decimal"/>
      <w:isLgl w:val="false"/>
      <w:suff w:val="tab"/>
      <w:lvlText w:val="%1.%2.%3.%4.%5.%6.%7.%8.%9."/>
      <w:lvlJc w:val="left"/>
      <w:pPr>
        <w:ind w:left="1800" w:hanging="1800"/>
      </w:pPr>
      <w:rPr>
        <w:rFonts w:hint="default" w:ascii="Calibri" w:hAnsi="Calibri"/>
      </w:rPr>
    </w:lvl>
  </w:abstractNum>
  <w:abstractNum w:abstractNumId="29">
    <w:multiLevelType w:val="hybridMultilevel"/>
    <w:lvl w:ilvl="0">
      <w:start w:val="1"/>
      <w:numFmt w:val="decimal"/>
      <w:isLgl w:val="false"/>
      <w:suff w:val="tab"/>
      <w:lvlText w:val="%1."/>
      <w:lvlJc w:val="left"/>
      <w:pPr>
        <w:ind w:left="720" w:hanging="360"/>
      </w:pPr>
      <w:rPr>
        <w:rFonts w:hint="default" w:cs="Times New Roman"/>
      </w:rPr>
    </w:lvl>
    <w:lvl w:ilvl="1">
      <w:start w:val="1"/>
      <w:numFmt w:val="decimal"/>
      <w:isLgl/>
      <w:suff w:val="tab"/>
      <w:lvlText w:val="%1.%2."/>
      <w:lvlJc w:val="left"/>
      <w:pPr>
        <w:ind w:left="780" w:hanging="420"/>
      </w:pPr>
      <w:rPr>
        <w:rFonts w:hint="default" w:cs="Times New Roman"/>
        <w:b w:val="0"/>
      </w:rPr>
    </w:lvl>
    <w:lvl w:ilvl="2">
      <w:start w:val="1"/>
      <w:numFmt w:val="decimal"/>
      <w:isLgl/>
      <w:suff w:val="tab"/>
      <w:lvlText w:val="%1.%2.%3."/>
      <w:lvlJc w:val="left"/>
      <w:pPr>
        <w:ind w:left="1080" w:hanging="720"/>
      </w:pPr>
      <w:rPr>
        <w:rFonts w:hint="default" w:cs="Times New Roman"/>
        <w:b w:val="0"/>
      </w:rPr>
    </w:lvl>
    <w:lvl w:ilvl="3">
      <w:start w:val="1"/>
      <w:numFmt w:val="decimal"/>
      <w:isLgl/>
      <w:suff w:val="tab"/>
      <w:lvlText w:val="%1.%2.%3.%4."/>
      <w:lvlJc w:val="left"/>
      <w:pPr>
        <w:ind w:left="1080" w:hanging="720"/>
      </w:pPr>
      <w:rPr>
        <w:rFonts w:hint="default" w:cs="Times New Roman"/>
      </w:rPr>
    </w:lvl>
    <w:lvl w:ilvl="4">
      <w:start w:val="1"/>
      <w:numFmt w:val="decimal"/>
      <w:isLgl/>
      <w:suff w:val="tab"/>
      <w:lvlText w:val="%1.%2.%3.%4.%5."/>
      <w:lvlJc w:val="left"/>
      <w:pPr>
        <w:ind w:left="1440" w:hanging="1080"/>
      </w:pPr>
      <w:rPr>
        <w:rFonts w:hint="default" w:cs="Times New Roman"/>
      </w:rPr>
    </w:lvl>
    <w:lvl w:ilvl="5">
      <w:start w:val="1"/>
      <w:numFmt w:val="decimal"/>
      <w:isLgl/>
      <w:suff w:val="tab"/>
      <w:lvlText w:val="%1.%2.%3.%4.%5.%6."/>
      <w:lvlJc w:val="left"/>
      <w:pPr>
        <w:ind w:left="1440" w:hanging="1080"/>
      </w:pPr>
      <w:rPr>
        <w:rFonts w:hint="default" w:cs="Times New Roman"/>
      </w:rPr>
    </w:lvl>
    <w:lvl w:ilvl="6">
      <w:start w:val="1"/>
      <w:numFmt w:val="decimal"/>
      <w:isLgl/>
      <w:suff w:val="tab"/>
      <w:lvlText w:val="%1.%2.%3.%4.%5.%6.%7."/>
      <w:lvlJc w:val="left"/>
      <w:pPr>
        <w:ind w:left="1800" w:hanging="1440"/>
      </w:pPr>
      <w:rPr>
        <w:rFonts w:hint="default" w:cs="Times New Roman"/>
      </w:rPr>
    </w:lvl>
    <w:lvl w:ilvl="7">
      <w:start w:val="1"/>
      <w:numFmt w:val="decimal"/>
      <w:isLgl/>
      <w:suff w:val="tab"/>
      <w:lvlText w:val="%1.%2.%3.%4.%5.%6.%7.%8."/>
      <w:lvlJc w:val="left"/>
      <w:pPr>
        <w:ind w:left="1800" w:hanging="1440"/>
      </w:pPr>
      <w:rPr>
        <w:rFonts w:hint="default" w:cs="Times New Roman"/>
      </w:rPr>
    </w:lvl>
    <w:lvl w:ilvl="8">
      <w:start w:val="1"/>
      <w:numFmt w:val="decimal"/>
      <w:isLgl/>
      <w:suff w:val="tab"/>
      <w:lvlText w:val="%1.%2.%3.%4.%5.%6.%7.%8.%9."/>
      <w:lvlJc w:val="left"/>
      <w:pPr>
        <w:ind w:left="2160" w:hanging="1800"/>
      </w:pPr>
      <w:rPr>
        <w:rFonts w:hint="default" w:cs="Times New Roman"/>
      </w:rPr>
    </w:lvl>
  </w:abstractNum>
  <w:abstractNum w:abstractNumId="30">
    <w:multiLevelType w:val="hybridMultilevel"/>
    <w:lvl w:ilvl="0">
      <w:start w:val="4"/>
      <w:numFmt w:val="decimal"/>
      <w:isLgl w:val="false"/>
      <w:suff w:val="tab"/>
      <w:lvlText w:val="%1."/>
      <w:lvlJc w:val="left"/>
      <w:pPr>
        <w:ind w:left="360" w:hanging="360"/>
      </w:pPr>
      <w:rPr>
        <w:rFonts w:hint="default" w:cs="Times New Roman"/>
      </w:rPr>
    </w:lvl>
    <w:lvl w:ilvl="1">
      <w:start w:val="1"/>
      <w:numFmt w:val="decimal"/>
      <w:isLgl w:val="false"/>
      <w:suff w:val="tab"/>
      <w:lvlText w:val="%1.%2."/>
      <w:lvlJc w:val="left"/>
      <w:pPr>
        <w:ind w:left="-491" w:hanging="360"/>
      </w:pPr>
      <w:rPr>
        <w:rFonts w:hint="default" w:cs="Times New Roman"/>
      </w:rPr>
    </w:lvl>
    <w:lvl w:ilvl="2">
      <w:start w:val="1"/>
      <w:numFmt w:val="decimal"/>
      <w:isLgl w:val="false"/>
      <w:suff w:val="tab"/>
      <w:lvlText w:val="%1.%2.%3."/>
      <w:lvlJc w:val="left"/>
      <w:pPr>
        <w:ind w:left="-982" w:hanging="720"/>
      </w:pPr>
      <w:rPr>
        <w:rFonts w:hint="default" w:cs="Times New Roman"/>
      </w:rPr>
    </w:lvl>
    <w:lvl w:ilvl="3">
      <w:start w:val="1"/>
      <w:numFmt w:val="decimal"/>
      <w:isLgl w:val="false"/>
      <w:suff w:val="tab"/>
      <w:lvlText w:val="%1.%2.%3.%4."/>
      <w:lvlJc w:val="left"/>
      <w:pPr>
        <w:ind w:left="-1833" w:hanging="720"/>
      </w:pPr>
      <w:rPr>
        <w:rFonts w:hint="default" w:cs="Times New Roman"/>
      </w:rPr>
    </w:lvl>
    <w:lvl w:ilvl="4">
      <w:start w:val="1"/>
      <w:numFmt w:val="decimal"/>
      <w:isLgl w:val="false"/>
      <w:suff w:val="tab"/>
      <w:lvlText w:val="%1.%2.%3.%4.%5."/>
      <w:lvlJc w:val="left"/>
      <w:pPr>
        <w:ind w:left="-2324" w:hanging="1080"/>
      </w:pPr>
      <w:rPr>
        <w:rFonts w:hint="default" w:cs="Times New Roman"/>
      </w:rPr>
    </w:lvl>
    <w:lvl w:ilvl="5">
      <w:start w:val="1"/>
      <w:numFmt w:val="decimal"/>
      <w:isLgl w:val="false"/>
      <w:suff w:val="tab"/>
      <w:lvlText w:val="%1.%2.%3.%4.%5.%6."/>
      <w:lvlJc w:val="left"/>
      <w:pPr>
        <w:ind w:left="-3175" w:hanging="1080"/>
      </w:pPr>
      <w:rPr>
        <w:rFonts w:hint="default" w:cs="Times New Roman"/>
      </w:rPr>
    </w:lvl>
    <w:lvl w:ilvl="6">
      <w:start w:val="1"/>
      <w:numFmt w:val="decimal"/>
      <w:isLgl w:val="false"/>
      <w:suff w:val="tab"/>
      <w:lvlText w:val="%1.%2.%3.%4.%5.%6.%7."/>
      <w:lvlJc w:val="left"/>
      <w:pPr>
        <w:ind w:left="-3666" w:hanging="1440"/>
      </w:pPr>
      <w:rPr>
        <w:rFonts w:hint="default" w:cs="Times New Roman"/>
      </w:rPr>
    </w:lvl>
    <w:lvl w:ilvl="7">
      <w:start w:val="1"/>
      <w:numFmt w:val="decimal"/>
      <w:isLgl w:val="false"/>
      <w:suff w:val="tab"/>
      <w:lvlText w:val="%1.%2.%3.%4.%5.%6.%7.%8."/>
      <w:lvlJc w:val="left"/>
      <w:pPr>
        <w:ind w:left="-4517" w:hanging="1440"/>
      </w:pPr>
      <w:rPr>
        <w:rFonts w:hint="default" w:cs="Times New Roman"/>
      </w:rPr>
    </w:lvl>
    <w:lvl w:ilvl="8">
      <w:start w:val="1"/>
      <w:numFmt w:val="decimal"/>
      <w:isLgl w:val="false"/>
      <w:suff w:val="tab"/>
      <w:lvlText w:val="%1.%2.%3.%4.%5.%6.%7.%8.%9."/>
      <w:lvlJc w:val="left"/>
      <w:pPr>
        <w:ind w:left="-5008" w:hanging="1800"/>
      </w:pPr>
      <w:rPr>
        <w:rFonts w:hint="default" w:cs="Times New Roman"/>
      </w:rPr>
    </w:lvl>
  </w:abstractNum>
  <w:abstractNum w:abstractNumId="31">
    <w:multiLevelType w:val="hybridMultilevel"/>
    <w:lvl w:ilvl="0">
      <w:start w:val="4"/>
      <w:numFmt w:val="decimal"/>
      <w:isLgl w:val="false"/>
      <w:suff w:val="tab"/>
      <w:lvlText w:val="%1."/>
      <w:lvlJc w:val="left"/>
      <w:pPr>
        <w:ind w:left="540" w:hanging="540"/>
        <w:tabs>
          <w:tab w:val="num" w:pos="540" w:leader="none"/>
        </w:tabs>
      </w:pPr>
      <w:rPr>
        <w:rFonts w:hint="default"/>
      </w:rPr>
    </w:lvl>
    <w:lvl w:ilvl="1">
      <w:start w:val="1"/>
      <w:numFmt w:val="decimal"/>
      <w:isLgl w:val="false"/>
      <w:suff w:val="tab"/>
      <w:lvlText w:val="%1.%2."/>
      <w:lvlJc w:val="left"/>
      <w:pPr>
        <w:ind w:left="1260" w:hanging="540"/>
        <w:tabs>
          <w:tab w:val="num" w:pos="1260" w:leader="none"/>
        </w:tabs>
      </w:pPr>
      <w:rPr>
        <w:rFonts w:hint="default"/>
      </w:rPr>
    </w:lvl>
    <w:lvl w:ilvl="2">
      <w:start w:val="1"/>
      <w:numFmt w:val="decimal"/>
      <w:isLgl w:val="false"/>
      <w:suff w:val="tab"/>
      <w:lvlText w:val="%1.%2.%3."/>
      <w:lvlJc w:val="left"/>
      <w:pPr>
        <w:ind w:left="2160" w:hanging="720"/>
        <w:tabs>
          <w:tab w:val="num" w:pos="2160" w:leader="none"/>
        </w:tabs>
      </w:pPr>
      <w:rPr>
        <w:rFonts w:hint="default"/>
      </w:rPr>
    </w:lvl>
    <w:lvl w:ilvl="3">
      <w:start w:val="1"/>
      <w:numFmt w:val="decimal"/>
      <w:isLgl w:val="false"/>
      <w:suff w:val="tab"/>
      <w:lvlText w:val="%1.%2.%3.%4."/>
      <w:lvlJc w:val="left"/>
      <w:pPr>
        <w:ind w:left="2880" w:hanging="720"/>
        <w:tabs>
          <w:tab w:val="num" w:pos="2880" w:leader="none"/>
        </w:tabs>
      </w:pPr>
      <w:rPr>
        <w:rFonts w:hint="default"/>
      </w:rPr>
    </w:lvl>
    <w:lvl w:ilvl="4">
      <w:start w:val="1"/>
      <w:numFmt w:val="decimal"/>
      <w:isLgl w:val="false"/>
      <w:suff w:val="tab"/>
      <w:lvlText w:val="%1.%2.%3.%4.%5."/>
      <w:lvlJc w:val="left"/>
      <w:pPr>
        <w:ind w:left="3960" w:hanging="1080"/>
        <w:tabs>
          <w:tab w:val="num" w:pos="3960" w:leader="none"/>
        </w:tabs>
      </w:pPr>
      <w:rPr>
        <w:rFonts w:hint="default"/>
      </w:rPr>
    </w:lvl>
    <w:lvl w:ilvl="5">
      <w:start w:val="1"/>
      <w:numFmt w:val="decimal"/>
      <w:isLgl w:val="false"/>
      <w:suff w:val="tab"/>
      <w:lvlText w:val="%1.%2.%3.%4.%5.%6."/>
      <w:lvlJc w:val="left"/>
      <w:pPr>
        <w:ind w:left="4680" w:hanging="1080"/>
        <w:tabs>
          <w:tab w:val="num" w:pos="4680" w:leader="none"/>
        </w:tabs>
      </w:pPr>
      <w:rPr>
        <w:rFonts w:hint="default"/>
      </w:rPr>
    </w:lvl>
    <w:lvl w:ilvl="6">
      <w:start w:val="1"/>
      <w:numFmt w:val="decimal"/>
      <w:isLgl w:val="false"/>
      <w:suff w:val="tab"/>
      <w:lvlText w:val="%1.%2.%3.%4.%5.%6.%7."/>
      <w:lvlJc w:val="left"/>
      <w:pPr>
        <w:ind w:left="5760" w:hanging="1440"/>
        <w:tabs>
          <w:tab w:val="num" w:pos="5760" w:leader="none"/>
        </w:tabs>
      </w:pPr>
      <w:rPr>
        <w:rFonts w:hint="default"/>
      </w:rPr>
    </w:lvl>
    <w:lvl w:ilvl="7">
      <w:start w:val="1"/>
      <w:numFmt w:val="decimal"/>
      <w:isLgl w:val="false"/>
      <w:suff w:val="tab"/>
      <w:lvlText w:val="%1.%2.%3.%4.%5.%6.%7.%8."/>
      <w:lvlJc w:val="left"/>
      <w:pPr>
        <w:ind w:left="6480" w:hanging="1440"/>
        <w:tabs>
          <w:tab w:val="num" w:pos="6480" w:leader="none"/>
        </w:tabs>
      </w:pPr>
      <w:rPr>
        <w:rFonts w:hint="default"/>
      </w:rPr>
    </w:lvl>
    <w:lvl w:ilvl="8">
      <w:start w:val="1"/>
      <w:numFmt w:val="decimal"/>
      <w:isLgl w:val="false"/>
      <w:suff w:val="tab"/>
      <w:lvlText w:val="%1.%2.%3.%4.%5.%6.%7.%8.%9."/>
      <w:lvlJc w:val="left"/>
      <w:pPr>
        <w:ind w:left="7560" w:hanging="1800"/>
        <w:tabs>
          <w:tab w:val="num" w:pos="7560" w:leader="none"/>
        </w:tabs>
      </w:pPr>
      <w:rPr>
        <w:rFonts w:hint="default"/>
      </w:rPr>
    </w:lvl>
  </w:abstractNum>
  <w:abstractNum w:abstractNumId="32">
    <w:multiLevelType w:val="hybridMultilevel"/>
    <w:lvl w:ilvl="0">
      <w:start w:val="1"/>
      <w:numFmt w:val="decimal"/>
      <w:isLgl w:val="false"/>
      <w:suff w:val="tab"/>
      <w:lvlText w:val="%1."/>
      <w:lvlJc w:val="left"/>
      <w:pPr>
        <w:ind w:left="720"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33">
    <w:multiLevelType w:val="hybridMultilevel"/>
    <w:lvl w:ilvl="0">
      <w:start w:val="1"/>
      <w:numFmt w:val="decimal"/>
      <w:isLgl w:val="false"/>
      <w:suff w:val="tab"/>
      <w:lvlText w:val="%1."/>
      <w:lvlJc w:val="left"/>
      <w:pPr>
        <w:ind w:left="720" w:hanging="360"/>
        <w:tabs>
          <w:tab w:val="num" w:pos="720"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34">
    <w:multiLevelType w:val="hybridMultilevel"/>
    <w:lvl w:ilvl="0">
      <w:start w:val="1"/>
      <w:numFmt w:val="decimal"/>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450" w:hanging="450"/>
        <w:tabs>
          <w:tab w:val="num" w:pos="450" w:leader="none"/>
        </w:tabs>
      </w:pPr>
      <w:rPr>
        <w:rFonts w:hint="default"/>
        <w:b w:val="0"/>
        <w:i w:val="0"/>
      </w:rPr>
    </w:lvl>
    <w:lvl w:ilvl="2">
      <w:start w:val="1"/>
      <w:numFmt w:val="decimal"/>
      <w:isLgl w:val="false"/>
      <w:suff w:val="tab"/>
      <w:lvlText w:val="%1.%2.%3."/>
      <w:lvlJc w:val="left"/>
      <w:pPr>
        <w:ind w:left="720" w:hanging="720"/>
        <w:tabs>
          <w:tab w:val="num" w:pos="720" w:leader="none"/>
        </w:tabs>
      </w:pPr>
      <w:rPr>
        <w:rFonts w:hint="default"/>
        <w:b w:val="0"/>
      </w:rPr>
    </w:lvl>
    <w:lvl w:ilvl="3">
      <w:start w:val="1"/>
      <w:numFmt w:val="decimal"/>
      <w:isLgl w:val="false"/>
      <w:suff w:val="tab"/>
      <w:lvlText w:val="%1.%2.%3.%4."/>
      <w:lvlJc w:val="left"/>
      <w:pPr>
        <w:ind w:left="720" w:hanging="720"/>
        <w:tabs>
          <w:tab w:val="num" w:pos="720" w:leader="none"/>
        </w:tabs>
      </w:pPr>
      <w:rPr>
        <w:rFonts w:hint="default"/>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abstractNum w:abstractNumId="35">
    <w:multiLevelType w:val="hybridMultilevel"/>
    <w:lvl w:ilvl="0">
      <w:start w:val="1"/>
      <w:numFmt w:val="decimal"/>
      <w:isLgl w:val="false"/>
      <w:suff w:val="tab"/>
      <w:lvlText w:val="4.%1."/>
      <w:lvlJc w:val="left"/>
      <w:pPr>
        <w:ind w:left="-131" w:hanging="360"/>
      </w:pPr>
      <w:rPr>
        <w:rFonts w:hint="default" w:ascii="Times New Roman" w:hAnsi="Times New Roman" w:cs="Times New Roman"/>
        <w:b/>
        <w:i w:val="0"/>
        <w:sz w:val="20"/>
        <w:szCs w:val="20"/>
      </w:rPr>
    </w:lvl>
    <w:lvl w:ilvl="1">
      <w:start w:val="1"/>
      <w:numFmt w:val="lowerLetter"/>
      <w:isLgl w:val="false"/>
      <w:suff w:val="tab"/>
      <w:lvlText w:val="%2."/>
      <w:lvlJc w:val="left"/>
      <w:pPr>
        <w:ind w:left="589" w:hanging="360"/>
      </w:pPr>
      <w:rPr>
        <w:rFonts w:cs="Times New Roman"/>
      </w:rPr>
    </w:lvl>
    <w:lvl w:ilvl="2">
      <w:start w:val="1"/>
      <w:numFmt w:val="lowerRoman"/>
      <w:isLgl w:val="false"/>
      <w:suff w:val="tab"/>
      <w:lvlText w:val="%3."/>
      <w:lvlJc w:val="right"/>
      <w:pPr>
        <w:ind w:left="1309" w:hanging="180"/>
      </w:pPr>
      <w:rPr>
        <w:rFonts w:cs="Times New Roman"/>
      </w:rPr>
    </w:lvl>
    <w:lvl w:ilvl="3">
      <w:start w:val="1"/>
      <w:numFmt w:val="decimal"/>
      <w:isLgl w:val="false"/>
      <w:suff w:val="tab"/>
      <w:lvlText w:val="%4."/>
      <w:lvlJc w:val="left"/>
      <w:pPr>
        <w:ind w:left="2029" w:hanging="360"/>
      </w:pPr>
      <w:rPr>
        <w:rFonts w:cs="Times New Roman"/>
      </w:rPr>
    </w:lvl>
    <w:lvl w:ilvl="4">
      <w:start w:val="1"/>
      <w:numFmt w:val="lowerLetter"/>
      <w:isLgl w:val="false"/>
      <w:suff w:val="tab"/>
      <w:lvlText w:val="%5."/>
      <w:lvlJc w:val="left"/>
      <w:pPr>
        <w:ind w:left="2749" w:hanging="360"/>
      </w:pPr>
      <w:rPr>
        <w:rFonts w:cs="Times New Roman"/>
      </w:rPr>
    </w:lvl>
    <w:lvl w:ilvl="5">
      <w:start w:val="1"/>
      <w:numFmt w:val="lowerRoman"/>
      <w:isLgl w:val="false"/>
      <w:suff w:val="tab"/>
      <w:lvlText w:val="%6."/>
      <w:lvlJc w:val="right"/>
      <w:pPr>
        <w:ind w:left="3469" w:hanging="180"/>
      </w:pPr>
      <w:rPr>
        <w:rFonts w:cs="Times New Roman"/>
      </w:rPr>
    </w:lvl>
    <w:lvl w:ilvl="6">
      <w:start w:val="1"/>
      <w:numFmt w:val="decimal"/>
      <w:isLgl w:val="false"/>
      <w:suff w:val="tab"/>
      <w:lvlText w:val="%7."/>
      <w:lvlJc w:val="left"/>
      <w:pPr>
        <w:ind w:left="4189" w:hanging="360"/>
      </w:pPr>
      <w:rPr>
        <w:rFonts w:cs="Times New Roman"/>
      </w:rPr>
    </w:lvl>
    <w:lvl w:ilvl="7">
      <w:start w:val="1"/>
      <w:numFmt w:val="lowerLetter"/>
      <w:isLgl w:val="false"/>
      <w:suff w:val="tab"/>
      <w:lvlText w:val="%8."/>
      <w:lvlJc w:val="left"/>
      <w:pPr>
        <w:ind w:left="4909" w:hanging="360"/>
      </w:pPr>
      <w:rPr>
        <w:rFonts w:cs="Times New Roman"/>
      </w:rPr>
    </w:lvl>
    <w:lvl w:ilvl="8">
      <w:start w:val="1"/>
      <w:numFmt w:val="lowerRoman"/>
      <w:isLgl w:val="false"/>
      <w:suff w:val="tab"/>
      <w:lvlText w:val="%9."/>
      <w:lvlJc w:val="right"/>
      <w:pPr>
        <w:ind w:left="5629" w:hanging="180"/>
      </w:pPr>
      <w:rPr>
        <w:rFonts w:cs="Times New Roman"/>
      </w:rPr>
    </w:lvl>
  </w:abstractNum>
  <w:abstractNum w:abstractNumId="36">
    <w:multiLevelType w:val="hybridMultilevel"/>
    <w:lvl w:ilvl="0">
      <w:start w:val="1"/>
      <w:numFmt w:val="decimal"/>
      <w:isLgl w:val="false"/>
      <w:suff w:val="tab"/>
      <w:lvlText w:val="%1"/>
      <w:lvlJc w:val="left"/>
      <w:pPr>
        <w:ind w:left="360" w:hanging="360"/>
      </w:pPr>
      <w:rPr>
        <w:rFonts w:hint="default" w:cs="Times New Roman"/>
      </w:rPr>
    </w:lvl>
    <w:lvl w:ilvl="1">
      <w:start w:val="1"/>
      <w:numFmt w:val="decimal"/>
      <w:isLgl w:val="false"/>
      <w:suff w:val="tab"/>
      <w:lvlText w:val="%1.%2"/>
      <w:lvlJc w:val="left"/>
      <w:pPr>
        <w:ind w:left="900" w:hanging="360"/>
      </w:pPr>
      <w:rPr>
        <w:rFonts w:hint="default" w:cs="Times New Roman"/>
      </w:rPr>
    </w:lvl>
    <w:lvl w:ilvl="2">
      <w:start w:val="1"/>
      <w:numFmt w:val="decimal"/>
      <w:isLgl w:val="false"/>
      <w:suff w:val="tab"/>
      <w:lvlText w:val="%1.%2.%3"/>
      <w:lvlJc w:val="left"/>
      <w:pPr>
        <w:ind w:left="1800" w:hanging="720"/>
      </w:pPr>
      <w:rPr>
        <w:rFonts w:hint="default" w:cs="Times New Roman"/>
      </w:rPr>
    </w:lvl>
    <w:lvl w:ilvl="3">
      <w:start w:val="1"/>
      <w:numFmt w:val="decimal"/>
      <w:isLgl w:val="false"/>
      <w:suff w:val="tab"/>
      <w:lvlText w:val="%1.%2.%3.%4"/>
      <w:lvlJc w:val="left"/>
      <w:pPr>
        <w:ind w:left="2340" w:hanging="720"/>
      </w:pPr>
      <w:rPr>
        <w:rFonts w:hint="default" w:cs="Times New Roman"/>
      </w:rPr>
    </w:lvl>
    <w:lvl w:ilvl="4">
      <w:start w:val="1"/>
      <w:numFmt w:val="decimal"/>
      <w:isLgl w:val="false"/>
      <w:suff w:val="tab"/>
      <w:lvlText w:val="%1.%2.%3.%4.%5"/>
      <w:lvlJc w:val="left"/>
      <w:pPr>
        <w:ind w:left="3240" w:hanging="1080"/>
      </w:pPr>
      <w:rPr>
        <w:rFonts w:hint="default" w:cs="Times New Roman"/>
      </w:rPr>
    </w:lvl>
    <w:lvl w:ilvl="5">
      <w:start w:val="1"/>
      <w:numFmt w:val="decimal"/>
      <w:isLgl w:val="false"/>
      <w:suff w:val="tab"/>
      <w:lvlText w:val="%1.%2.%3.%4.%5.%6"/>
      <w:lvlJc w:val="left"/>
      <w:pPr>
        <w:ind w:left="3780" w:hanging="1080"/>
      </w:pPr>
      <w:rPr>
        <w:rFonts w:hint="default" w:cs="Times New Roman"/>
      </w:rPr>
    </w:lvl>
    <w:lvl w:ilvl="6">
      <w:start w:val="1"/>
      <w:numFmt w:val="decimal"/>
      <w:isLgl w:val="false"/>
      <w:suff w:val="tab"/>
      <w:lvlText w:val="%1.%2.%3.%4.%5.%6.%7"/>
      <w:lvlJc w:val="left"/>
      <w:pPr>
        <w:ind w:left="4680" w:hanging="1440"/>
      </w:pPr>
      <w:rPr>
        <w:rFonts w:hint="default" w:cs="Times New Roman"/>
      </w:rPr>
    </w:lvl>
    <w:lvl w:ilvl="7">
      <w:start w:val="1"/>
      <w:numFmt w:val="decimal"/>
      <w:isLgl w:val="false"/>
      <w:suff w:val="tab"/>
      <w:lvlText w:val="%1.%2.%3.%4.%5.%6.%7.%8"/>
      <w:lvlJc w:val="left"/>
      <w:pPr>
        <w:ind w:left="5220" w:hanging="1440"/>
      </w:pPr>
      <w:rPr>
        <w:rFonts w:hint="default" w:cs="Times New Roman"/>
      </w:rPr>
    </w:lvl>
    <w:lvl w:ilvl="8">
      <w:start w:val="1"/>
      <w:numFmt w:val="decimal"/>
      <w:isLgl w:val="false"/>
      <w:suff w:val="tab"/>
      <w:lvlText w:val="%1.%2.%3.%4.%5.%6.%7.%8.%9"/>
      <w:lvlJc w:val="left"/>
      <w:pPr>
        <w:ind w:left="6120" w:hanging="1800"/>
      </w:pPr>
      <w:rPr>
        <w:rFonts w:hint="default" w:cs="Times New Roman"/>
      </w:rPr>
    </w:lvl>
  </w:abstractNum>
  <w:abstractNum w:abstractNumId="37">
    <w:multiLevelType w:val="hybridMultilevel"/>
    <w:lvl w:ilvl="0">
      <w:start w:val="5"/>
      <w:numFmt w:val="decimal"/>
      <w:isLgl w:val="false"/>
      <w:suff w:val="tab"/>
      <w:lvlText w:val="%1."/>
      <w:lvlJc w:val="left"/>
      <w:pPr>
        <w:ind w:left="360" w:hanging="360"/>
        <w:tabs>
          <w:tab w:val="num" w:pos="360" w:leader="none"/>
        </w:tabs>
      </w:pPr>
      <w:rPr>
        <w:rFonts w:hint="default" w:cs="Times New Roman"/>
      </w:rPr>
    </w:lvl>
    <w:lvl w:ilvl="1">
      <w:start w:val="1"/>
      <w:numFmt w:val="decimal"/>
      <w:isLgl w:val="false"/>
      <w:suff w:val="tab"/>
      <w:lvlText w:val="%1.%2."/>
      <w:lvlJc w:val="left"/>
      <w:pPr>
        <w:ind w:left="450" w:hanging="450"/>
        <w:tabs>
          <w:tab w:val="num" w:pos="450" w:leader="none"/>
        </w:tabs>
      </w:pPr>
      <w:rPr>
        <w:rFonts w:hint="default" w:cs="Times New Roman"/>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720" w:hanging="720"/>
        <w:tabs>
          <w:tab w:val="num" w:pos="720" w:leader="none"/>
        </w:tabs>
      </w:pPr>
      <w:rPr>
        <w:rFonts w:hint="default" w:cs="Times New Roman"/>
      </w:rPr>
    </w:lvl>
    <w:lvl w:ilvl="4">
      <w:start w:val="1"/>
      <w:numFmt w:val="decimal"/>
      <w:isLgl w:val="false"/>
      <w:suff w:val="tab"/>
      <w:lvlText w:val="%1.%2.%3.%4.%5."/>
      <w:lvlJc w:val="left"/>
      <w:pPr>
        <w:ind w:left="1080" w:hanging="1080"/>
        <w:tabs>
          <w:tab w:val="num" w:pos="1080" w:leader="none"/>
        </w:tabs>
      </w:pPr>
      <w:rPr>
        <w:rFonts w:hint="default" w:cs="Times New Roman"/>
      </w:rPr>
    </w:lvl>
    <w:lvl w:ilvl="5">
      <w:start w:val="1"/>
      <w:numFmt w:val="decimal"/>
      <w:isLgl w:val="false"/>
      <w:suff w:val="tab"/>
      <w:lvlText w:val="%1.%2.%3.%4.%5.%6."/>
      <w:lvlJc w:val="left"/>
      <w:pPr>
        <w:ind w:left="1080" w:hanging="1080"/>
        <w:tabs>
          <w:tab w:val="num" w:pos="1080" w:leader="none"/>
        </w:tabs>
      </w:pPr>
      <w:rPr>
        <w:rFonts w:hint="default" w:cs="Times New Roman"/>
      </w:rPr>
    </w:lvl>
    <w:lvl w:ilvl="6">
      <w:start w:val="1"/>
      <w:numFmt w:val="decimal"/>
      <w:isLgl w:val="false"/>
      <w:suff w:val="tab"/>
      <w:lvlText w:val="%1.%2.%3.%4.%5.%6.%7."/>
      <w:lvlJc w:val="left"/>
      <w:pPr>
        <w:ind w:left="1440" w:hanging="1440"/>
        <w:tabs>
          <w:tab w:val="num" w:pos="1440"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800" w:hanging="1800"/>
        <w:tabs>
          <w:tab w:val="num" w:pos="1800" w:leader="none"/>
        </w:tabs>
      </w:pPr>
      <w:rPr>
        <w:rFonts w:hint="default" w:cs="Times New Roman"/>
      </w:rPr>
    </w:lvl>
  </w:abstractNum>
  <w:abstractNum w:abstractNumId="38">
    <w:multiLevelType w:val="hybridMultilevel"/>
    <w:lvl w:ilvl="0">
      <w:start w:val="1"/>
      <w:numFmt w:val="decimal"/>
      <w:isLgl w:val="false"/>
      <w:suff w:val="tab"/>
      <w:lvlText w:val="%1."/>
      <w:lvlJc w:val="left"/>
      <w:pPr>
        <w:ind w:left="900" w:hanging="360"/>
      </w:pPr>
      <w:rPr>
        <w:rFonts w:hint="default" w:ascii="Times New Roman" w:hAnsi="Times New Roman" w:cs="Times New Roman"/>
        <w:sz w:val="22"/>
        <w:szCs w:val="22"/>
      </w:rPr>
    </w:lvl>
    <w:lvl w:ilvl="1">
      <w:start w:val="1"/>
      <w:numFmt w:val="decimal"/>
      <w:isLgl/>
      <w:suff w:val="tab"/>
      <w:lvlText w:val="%1.%2."/>
      <w:lvlJc w:val="left"/>
      <w:pPr>
        <w:ind w:left="900" w:hanging="360"/>
      </w:pPr>
      <w:rPr>
        <w:rFonts w:hint="default" w:cs="Times New Roman"/>
      </w:rPr>
    </w:lvl>
    <w:lvl w:ilvl="2">
      <w:start w:val="1"/>
      <w:numFmt w:val="decimal"/>
      <w:isLgl/>
      <w:suff w:val="tab"/>
      <w:lvlText w:val="%1.%2.%3."/>
      <w:lvlJc w:val="left"/>
      <w:pPr>
        <w:ind w:left="1260" w:hanging="720"/>
      </w:pPr>
      <w:rPr>
        <w:rFonts w:hint="default" w:cs="Times New Roman"/>
      </w:rPr>
    </w:lvl>
    <w:lvl w:ilvl="3">
      <w:start w:val="1"/>
      <w:numFmt w:val="decimal"/>
      <w:isLgl/>
      <w:suff w:val="tab"/>
      <w:lvlText w:val="%1.%2.%3.%4."/>
      <w:lvlJc w:val="left"/>
      <w:pPr>
        <w:ind w:left="1260" w:hanging="720"/>
      </w:pPr>
      <w:rPr>
        <w:rFonts w:hint="default" w:cs="Times New Roman"/>
      </w:rPr>
    </w:lvl>
    <w:lvl w:ilvl="4">
      <w:start w:val="1"/>
      <w:numFmt w:val="decimal"/>
      <w:isLgl/>
      <w:suff w:val="tab"/>
      <w:lvlText w:val="%1.%2.%3.%4.%5."/>
      <w:lvlJc w:val="left"/>
      <w:pPr>
        <w:ind w:left="1620" w:hanging="1080"/>
      </w:pPr>
      <w:rPr>
        <w:rFonts w:hint="default" w:cs="Times New Roman"/>
      </w:rPr>
    </w:lvl>
    <w:lvl w:ilvl="5">
      <w:start w:val="1"/>
      <w:numFmt w:val="decimal"/>
      <w:isLgl/>
      <w:suff w:val="tab"/>
      <w:lvlText w:val="%1.%2.%3.%4.%5.%6."/>
      <w:lvlJc w:val="left"/>
      <w:pPr>
        <w:ind w:left="1620" w:hanging="1080"/>
      </w:pPr>
      <w:rPr>
        <w:rFonts w:hint="default" w:cs="Times New Roman"/>
      </w:rPr>
    </w:lvl>
    <w:lvl w:ilvl="6">
      <w:start w:val="1"/>
      <w:numFmt w:val="decimal"/>
      <w:isLgl/>
      <w:suff w:val="tab"/>
      <w:lvlText w:val="%1.%2.%3.%4.%5.%6.%7."/>
      <w:lvlJc w:val="left"/>
      <w:pPr>
        <w:ind w:left="1980" w:hanging="1440"/>
      </w:pPr>
      <w:rPr>
        <w:rFonts w:hint="default" w:cs="Times New Roman"/>
      </w:rPr>
    </w:lvl>
    <w:lvl w:ilvl="7">
      <w:start w:val="1"/>
      <w:numFmt w:val="decimal"/>
      <w:isLgl/>
      <w:suff w:val="tab"/>
      <w:lvlText w:val="%1.%2.%3.%4.%5.%6.%7.%8."/>
      <w:lvlJc w:val="left"/>
      <w:pPr>
        <w:ind w:left="1980" w:hanging="1440"/>
      </w:pPr>
      <w:rPr>
        <w:rFonts w:hint="default" w:cs="Times New Roman"/>
      </w:rPr>
    </w:lvl>
    <w:lvl w:ilvl="8">
      <w:start w:val="1"/>
      <w:numFmt w:val="decimal"/>
      <w:isLgl/>
      <w:suff w:val="tab"/>
      <w:lvlText w:val="%1.%2.%3.%4.%5.%6.%7.%8.%9."/>
      <w:lvlJc w:val="left"/>
      <w:pPr>
        <w:ind w:left="2340" w:hanging="1800"/>
      </w:pPr>
      <w:rPr>
        <w:rFonts w:hint="default" w:cs="Times New Roman"/>
      </w:rPr>
    </w:lvl>
  </w:abstractNum>
  <w:abstractNum w:abstractNumId="3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0">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41">
    <w:multiLevelType w:val="hybridMultilevel"/>
    <w:lvl w:ilvl="0">
      <w:start w:val="1"/>
      <w:numFmt w:val="decimal"/>
      <w:isLgl w:val="false"/>
      <w:suff w:val="tab"/>
      <w:lvlText w:val="%1."/>
      <w:lvlJc w:val="left"/>
      <w:pPr>
        <w:ind w:left="360" w:hanging="360"/>
      </w:pPr>
      <w:rPr>
        <w:rFonts w:hint="default" w:cs="Times New Roman"/>
        <w:sz w:val="28"/>
        <w:szCs w:val="28"/>
      </w:rPr>
    </w:lvl>
    <w:lvl w:ilvl="1">
      <w:start w:val="1"/>
      <w:numFmt w:val="decimal"/>
      <w:isLgl w:val="false"/>
      <w:suff w:val="tab"/>
      <w:lvlText w:val="%2."/>
      <w:lvlJc w:val="left"/>
      <w:pPr>
        <w:ind w:left="1080" w:hanging="360"/>
      </w:pPr>
      <w:rPr>
        <w:rFonts w:ascii="Times New Roman" w:hAnsi="Times New Roman" w:eastAsia="Times New Roman" w:cs="Times New Roman"/>
      </w:rPr>
    </w:lvl>
    <w:lvl w:ilvl="2">
      <w:start w:val="1"/>
      <w:numFmt w:val="lowerRoman"/>
      <w:isLgl w:val="false"/>
      <w:suff w:val="tab"/>
      <w:lvlText w:val="%3."/>
      <w:lvlJc w:val="right"/>
      <w:pPr>
        <w:ind w:left="1800" w:hanging="180"/>
      </w:pPr>
      <w:rPr>
        <w:rFonts w:cs="Times New Roman"/>
      </w:rPr>
    </w:lvl>
    <w:lvl w:ilvl="3">
      <w:start w:val="1"/>
      <w:numFmt w:val="decimal"/>
      <w:isLgl w:val="false"/>
      <w:suff w:val="tab"/>
      <w:lvlText w:val="%4."/>
      <w:lvlJc w:val="left"/>
      <w:pPr>
        <w:ind w:left="2520" w:hanging="360"/>
      </w:pPr>
      <w:rPr>
        <w:rFonts w:cs="Times New Roman"/>
      </w:rPr>
    </w:lvl>
    <w:lvl w:ilvl="4">
      <w:start w:val="1"/>
      <w:numFmt w:val="lowerLetter"/>
      <w:isLgl w:val="false"/>
      <w:suff w:val="tab"/>
      <w:lvlText w:val="%5."/>
      <w:lvlJc w:val="left"/>
      <w:pPr>
        <w:ind w:left="3240" w:hanging="360"/>
      </w:pPr>
      <w:rPr>
        <w:rFonts w:cs="Times New Roman"/>
      </w:rPr>
    </w:lvl>
    <w:lvl w:ilvl="5">
      <w:start w:val="1"/>
      <w:numFmt w:val="lowerRoman"/>
      <w:isLgl w:val="false"/>
      <w:suff w:val="tab"/>
      <w:lvlText w:val="%6."/>
      <w:lvlJc w:val="right"/>
      <w:pPr>
        <w:ind w:left="3960" w:hanging="180"/>
      </w:pPr>
      <w:rPr>
        <w:rFonts w:cs="Times New Roman"/>
      </w:rPr>
    </w:lvl>
    <w:lvl w:ilvl="6">
      <w:start w:val="1"/>
      <w:numFmt w:val="decimal"/>
      <w:isLgl w:val="false"/>
      <w:suff w:val="tab"/>
      <w:lvlText w:val="%7."/>
      <w:lvlJc w:val="left"/>
      <w:pPr>
        <w:ind w:left="4680" w:hanging="360"/>
      </w:pPr>
      <w:rPr>
        <w:rFonts w:cs="Times New Roman"/>
      </w:rPr>
    </w:lvl>
    <w:lvl w:ilvl="7">
      <w:start w:val="1"/>
      <w:numFmt w:val="lowerLetter"/>
      <w:isLgl w:val="false"/>
      <w:suff w:val="tab"/>
      <w:lvlText w:val="%8."/>
      <w:lvlJc w:val="left"/>
      <w:pPr>
        <w:ind w:left="5400" w:hanging="360"/>
      </w:pPr>
      <w:rPr>
        <w:rFonts w:cs="Times New Roman"/>
      </w:rPr>
    </w:lvl>
    <w:lvl w:ilvl="8">
      <w:start w:val="1"/>
      <w:numFmt w:val="lowerRoman"/>
      <w:isLgl w:val="false"/>
      <w:suff w:val="tab"/>
      <w:lvlText w:val="%9."/>
      <w:lvlJc w:val="right"/>
      <w:pPr>
        <w:ind w:left="6120" w:hanging="180"/>
      </w:pPr>
      <w:rPr>
        <w:rFonts w:cs="Times New Roman"/>
      </w:rPr>
    </w:lvl>
  </w:abstractNum>
  <w:abstractNum w:abstractNumId="42">
    <w:multiLevelType w:val="hybridMultilevel"/>
    <w:lvl w:ilvl="0">
      <w:start w:val="1"/>
      <w:numFmt w:val="decimal"/>
      <w:isLgl w:val="false"/>
      <w:suff w:val="tab"/>
      <w:lvlText w:val="%1."/>
      <w:lvlJc w:val="left"/>
      <w:pPr>
        <w:ind w:left="720" w:hanging="360"/>
        <w:tabs>
          <w:tab w:val="num" w:pos="720"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43">
    <w:multiLevelType w:val="hybridMultilevel"/>
    <w:lvl w:ilvl="0">
      <w:start w:val="3"/>
      <w:numFmt w:val="decimal"/>
      <w:isLgl w:val="false"/>
      <w:suff w:val="tab"/>
      <w:lvlText w:val="%1."/>
      <w:lvlJc w:val="left"/>
      <w:pPr>
        <w:ind w:left="360" w:hanging="360"/>
      </w:pPr>
      <w:rPr>
        <w:rFonts w:hint="default" w:cs="Times New Roman"/>
      </w:rPr>
    </w:lvl>
    <w:lvl w:ilvl="1">
      <w:start w:val="1"/>
      <w:numFmt w:val="decimal"/>
      <w:isLgl w:val="false"/>
      <w:suff w:val="tab"/>
      <w:lvlText w:val="%1.%2."/>
      <w:lvlJc w:val="left"/>
      <w:pPr>
        <w:ind w:left="-491" w:hanging="360"/>
      </w:pPr>
      <w:rPr>
        <w:rFonts w:hint="default" w:cs="Times New Roman"/>
      </w:rPr>
    </w:lvl>
    <w:lvl w:ilvl="2">
      <w:start w:val="1"/>
      <w:numFmt w:val="decimal"/>
      <w:isLgl w:val="false"/>
      <w:suff w:val="tab"/>
      <w:lvlText w:val="%1.%2.%3."/>
      <w:lvlJc w:val="left"/>
      <w:pPr>
        <w:ind w:left="-982" w:hanging="720"/>
      </w:pPr>
      <w:rPr>
        <w:rFonts w:hint="default" w:cs="Times New Roman"/>
      </w:rPr>
    </w:lvl>
    <w:lvl w:ilvl="3">
      <w:start w:val="1"/>
      <w:numFmt w:val="decimal"/>
      <w:isLgl w:val="false"/>
      <w:suff w:val="tab"/>
      <w:lvlText w:val="%1.%2.%3.%4."/>
      <w:lvlJc w:val="left"/>
      <w:pPr>
        <w:ind w:left="-1833" w:hanging="720"/>
      </w:pPr>
      <w:rPr>
        <w:rFonts w:hint="default" w:cs="Times New Roman"/>
      </w:rPr>
    </w:lvl>
    <w:lvl w:ilvl="4">
      <w:start w:val="1"/>
      <w:numFmt w:val="decimal"/>
      <w:isLgl w:val="false"/>
      <w:suff w:val="tab"/>
      <w:lvlText w:val="%1.%2.%3.%4.%5."/>
      <w:lvlJc w:val="left"/>
      <w:pPr>
        <w:ind w:left="-2324" w:hanging="1080"/>
      </w:pPr>
      <w:rPr>
        <w:rFonts w:hint="default" w:cs="Times New Roman"/>
      </w:rPr>
    </w:lvl>
    <w:lvl w:ilvl="5">
      <w:start w:val="1"/>
      <w:numFmt w:val="decimal"/>
      <w:isLgl w:val="false"/>
      <w:suff w:val="tab"/>
      <w:lvlText w:val="%1.%2.%3.%4.%5.%6."/>
      <w:lvlJc w:val="left"/>
      <w:pPr>
        <w:ind w:left="-3175" w:hanging="1080"/>
      </w:pPr>
      <w:rPr>
        <w:rFonts w:hint="default" w:cs="Times New Roman"/>
      </w:rPr>
    </w:lvl>
    <w:lvl w:ilvl="6">
      <w:start w:val="1"/>
      <w:numFmt w:val="decimal"/>
      <w:isLgl w:val="false"/>
      <w:suff w:val="tab"/>
      <w:lvlText w:val="%1.%2.%3.%4.%5.%6.%7."/>
      <w:lvlJc w:val="left"/>
      <w:pPr>
        <w:ind w:left="-3666" w:hanging="1440"/>
      </w:pPr>
      <w:rPr>
        <w:rFonts w:hint="default" w:cs="Times New Roman"/>
      </w:rPr>
    </w:lvl>
    <w:lvl w:ilvl="7">
      <w:start w:val="1"/>
      <w:numFmt w:val="decimal"/>
      <w:isLgl w:val="false"/>
      <w:suff w:val="tab"/>
      <w:lvlText w:val="%1.%2.%3.%4.%5.%6.%7.%8."/>
      <w:lvlJc w:val="left"/>
      <w:pPr>
        <w:ind w:left="-4517" w:hanging="1440"/>
      </w:pPr>
      <w:rPr>
        <w:rFonts w:hint="default" w:cs="Times New Roman"/>
      </w:rPr>
    </w:lvl>
    <w:lvl w:ilvl="8">
      <w:start w:val="1"/>
      <w:numFmt w:val="decimal"/>
      <w:isLgl w:val="false"/>
      <w:suff w:val="tab"/>
      <w:lvlText w:val="%1.%2.%3.%4.%5.%6.%7.%8.%9."/>
      <w:lvlJc w:val="left"/>
      <w:pPr>
        <w:ind w:left="-5008" w:hanging="1800"/>
      </w:pPr>
      <w:rPr>
        <w:rFonts w:hint="default" w:cs="Times New Roman"/>
      </w:rPr>
    </w:lvl>
  </w:abstractNum>
  <w:abstractNum w:abstractNumId="44">
    <w:multiLevelType w:val="hybridMultilevel"/>
    <w:lvl w:ilvl="0">
      <w:start w:val="1"/>
      <w:numFmt w:val="decimal"/>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792" w:hanging="432"/>
        <w:tabs>
          <w:tab w:val="num" w:pos="792" w:leader="none"/>
        </w:tabs>
      </w:pPr>
      <w:rPr>
        <w:rFonts w:hint="default"/>
        <w:b w:val="0"/>
      </w:rPr>
    </w:lvl>
    <w:lvl w:ilvl="2">
      <w:start w:val="1"/>
      <w:numFmt w:val="decimal"/>
      <w:isLgl w:val="false"/>
      <w:suff w:val="tab"/>
      <w:lvlText w:val="%1.%2.%3."/>
      <w:lvlJc w:val="left"/>
      <w:pPr>
        <w:ind w:left="1224" w:hanging="504"/>
        <w:tabs>
          <w:tab w:val="num" w:pos="1440" w:leader="none"/>
        </w:tabs>
      </w:pPr>
      <w:rPr>
        <w:rFonts w:hint="default"/>
      </w:rPr>
    </w:lvl>
    <w:lvl w:ilvl="3">
      <w:start w:val="1"/>
      <w:numFmt w:val="decimal"/>
      <w:isLgl w:val="false"/>
      <w:suff w:val="tab"/>
      <w:lvlText w:val="%1.%2.%3.%4."/>
      <w:lvlJc w:val="left"/>
      <w:pPr>
        <w:ind w:left="1728" w:hanging="648"/>
        <w:tabs>
          <w:tab w:val="num" w:pos="2160"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3240" w:leader="none"/>
        </w:tabs>
      </w:pPr>
      <w:rPr>
        <w:rFonts w:hint="default"/>
      </w:rPr>
    </w:lvl>
    <w:lvl w:ilvl="6">
      <w:start w:val="1"/>
      <w:numFmt w:val="decimal"/>
      <w:isLgl w:val="false"/>
      <w:suff w:val="tab"/>
      <w:lvlText w:val="%1.%2.%3.%4.%5.%6.%7."/>
      <w:lvlJc w:val="left"/>
      <w:pPr>
        <w:ind w:left="3240" w:hanging="1080"/>
        <w:tabs>
          <w:tab w:val="num" w:pos="3960" w:leader="none"/>
        </w:tabs>
      </w:pPr>
      <w:rPr>
        <w:rFonts w:hint="default"/>
      </w:rPr>
    </w:lvl>
    <w:lvl w:ilvl="7">
      <w:start w:val="1"/>
      <w:numFmt w:val="decimal"/>
      <w:isLgl w:val="false"/>
      <w:suff w:val="tab"/>
      <w:lvlText w:val="%1.%2.%3.%4.%5.%6.%7.%8."/>
      <w:lvlJc w:val="left"/>
      <w:pPr>
        <w:ind w:left="3744" w:hanging="1224"/>
        <w:tabs>
          <w:tab w:val="num" w:pos="4320" w:leader="none"/>
        </w:tabs>
      </w:pPr>
      <w:rPr>
        <w:rFonts w:hint="default"/>
      </w:rPr>
    </w:lvl>
    <w:lvl w:ilvl="8">
      <w:start w:val="1"/>
      <w:numFmt w:val="decimal"/>
      <w:isLgl w:val="false"/>
      <w:suff w:val="tab"/>
      <w:lvlText w:val="%1.%2.%3.%4.%5.%6.%7.%8.%9."/>
      <w:lvlJc w:val="left"/>
      <w:pPr>
        <w:ind w:left="4320" w:hanging="1440"/>
        <w:tabs>
          <w:tab w:val="num" w:pos="5040" w:leader="none"/>
        </w:tabs>
      </w:pPr>
      <w:rPr>
        <w:rFonts w:hint="default"/>
      </w:rPr>
    </w:lvl>
  </w:abstractNum>
  <w:abstractNum w:abstractNumId="45">
    <w:multiLevelType w:val="hybridMultilevel"/>
    <w:lvl w:ilvl="0">
      <w:start w:val="1"/>
      <w:numFmt w:val="decimal"/>
      <w:isLgl w:val="false"/>
      <w:suff w:val="tab"/>
      <w:lvlText w:val="%1"/>
      <w:lvlJc w:val="left"/>
      <w:pPr>
        <w:ind w:left="360" w:hanging="360"/>
      </w:pPr>
      <w:rPr>
        <w:rFonts w:hint="default" w:cs="Times New Roman"/>
      </w:rPr>
    </w:lvl>
    <w:lvl w:ilvl="1">
      <w:start w:val="1"/>
      <w:numFmt w:val="decimal"/>
      <w:isLgl w:val="false"/>
      <w:suff w:val="tab"/>
      <w:lvlText w:val="%1.%2"/>
      <w:lvlJc w:val="left"/>
      <w:pPr>
        <w:ind w:left="900" w:hanging="360"/>
      </w:pPr>
      <w:rPr>
        <w:rFonts w:hint="default" w:cs="Times New Roman"/>
      </w:rPr>
    </w:lvl>
    <w:lvl w:ilvl="2">
      <w:start w:val="1"/>
      <w:numFmt w:val="decimal"/>
      <w:isLgl w:val="false"/>
      <w:suff w:val="tab"/>
      <w:lvlText w:val="%1.%2.%3"/>
      <w:lvlJc w:val="left"/>
      <w:pPr>
        <w:ind w:left="1800" w:hanging="720"/>
      </w:pPr>
      <w:rPr>
        <w:rFonts w:hint="default" w:cs="Times New Roman"/>
      </w:rPr>
    </w:lvl>
    <w:lvl w:ilvl="3">
      <w:start w:val="1"/>
      <w:numFmt w:val="decimal"/>
      <w:isLgl w:val="false"/>
      <w:suff w:val="tab"/>
      <w:lvlText w:val="%1.%2.%3.%4"/>
      <w:lvlJc w:val="left"/>
      <w:pPr>
        <w:ind w:left="2340" w:hanging="720"/>
      </w:pPr>
      <w:rPr>
        <w:rFonts w:hint="default" w:cs="Times New Roman"/>
      </w:rPr>
    </w:lvl>
    <w:lvl w:ilvl="4">
      <w:start w:val="1"/>
      <w:numFmt w:val="decimal"/>
      <w:isLgl w:val="false"/>
      <w:suff w:val="tab"/>
      <w:lvlText w:val="%1.%2.%3.%4.%5"/>
      <w:lvlJc w:val="left"/>
      <w:pPr>
        <w:ind w:left="3240" w:hanging="1080"/>
      </w:pPr>
      <w:rPr>
        <w:rFonts w:hint="default" w:cs="Times New Roman"/>
      </w:rPr>
    </w:lvl>
    <w:lvl w:ilvl="5">
      <w:start w:val="1"/>
      <w:numFmt w:val="decimal"/>
      <w:isLgl w:val="false"/>
      <w:suff w:val="tab"/>
      <w:lvlText w:val="%1.%2.%3.%4.%5.%6"/>
      <w:lvlJc w:val="left"/>
      <w:pPr>
        <w:ind w:left="3780" w:hanging="1080"/>
      </w:pPr>
      <w:rPr>
        <w:rFonts w:hint="default" w:cs="Times New Roman"/>
      </w:rPr>
    </w:lvl>
    <w:lvl w:ilvl="6">
      <w:start w:val="1"/>
      <w:numFmt w:val="decimal"/>
      <w:isLgl w:val="false"/>
      <w:suff w:val="tab"/>
      <w:lvlText w:val="%1.%2.%3.%4.%5.%6.%7"/>
      <w:lvlJc w:val="left"/>
      <w:pPr>
        <w:ind w:left="4680" w:hanging="1440"/>
      </w:pPr>
      <w:rPr>
        <w:rFonts w:hint="default" w:cs="Times New Roman"/>
      </w:rPr>
    </w:lvl>
    <w:lvl w:ilvl="7">
      <w:start w:val="1"/>
      <w:numFmt w:val="decimal"/>
      <w:isLgl w:val="false"/>
      <w:suff w:val="tab"/>
      <w:lvlText w:val="%1.%2.%3.%4.%5.%6.%7.%8"/>
      <w:lvlJc w:val="left"/>
      <w:pPr>
        <w:ind w:left="5220" w:hanging="1440"/>
      </w:pPr>
      <w:rPr>
        <w:rFonts w:hint="default" w:cs="Times New Roman"/>
      </w:rPr>
    </w:lvl>
    <w:lvl w:ilvl="8">
      <w:start w:val="1"/>
      <w:numFmt w:val="decimal"/>
      <w:isLgl w:val="false"/>
      <w:suff w:val="tab"/>
      <w:lvlText w:val="%1.%2.%3.%4.%5.%6.%7.%8.%9"/>
      <w:lvlJc w:val="left"/>
      <w:pPr>
        <w:ind w:left="6120" w:hanging="1800"/>
      </w:pPr>
      <w:rPr>
        <w:rFonts w:hint="default" w:cs="Times New Roman"/>
      </w:rPr>
    </w:lvl>
  </w:abstractNum>
  <w:abstractNum w:abstractNumId="46">
    <w:multiLevelType w:val="hybridMultilevel"/>
    <w:lvl w:ilvl="0">
      <w:start w:val="3"/>
      <w:numFmt w:val="decimal"/>
      <w:isLgl w:val="false"/>
      <w:suff w:val="tab"/>
      <w:lvlText w:val="%1."/>
      <w:lvlJc w:val="left"/>
      <w:pPr>
        <w:ind w:left="360" w:hanging="360"/>
      </w:pPr>
      <w:rPr>
        <w:rFonts w:hint="default"/>
      </w:rPr>
    </w:lvl>
    <w:lvl w:ilvl="1">
      <w:start w:val="1"/>
      <w:numFmt w:val="decimal"/>
      <w:isLgl w:val="false"/>
      <w:suff w:val="tab"/>
      <w:lvlText w:val="%1.%2."/>
      <w:lvlJc w:val="left"/>
      <w:pPr>
        <w:ind w:left="927" w:hanging="360"/>
      </w:pPr>
      <w:rPr>
        <w:rFonts w:hint="default"/>
      </w:rPr>
    </w:lvl>
    <w:lvl w:ilvl="2">
      <w:start w:val="1"/>
      <w:numFmt w:val="decimal"/>
      <w:isLgl w:val="false"/>
      <w:suff w:val="tab"/>
      <w:lvlText w:val="%1.%2.%3."/>
      <w:lvlJc w:val="left"/>
      <w:pPr>
        <w:ind w:left="1854" w:hanging="720"/>
      </w:pPr>
      <w:rPr>
        <w:rFonts w:hint="default"/>
      </w:rPr>
    </w:lvl>
    <w:lvl w:ilvl="3">
      <w:start w:val="1"/>
      <w:numFmt w:val="decimal"/>
      <w:isLgl w:val="false"/>
      <w:suff w:val="tab"/>
      <w:lvlText w:val="%1.%2.%3.%4."/>
      <w:lvlJc w:val="left"/>
      <w:pPr>
        <w:ind w:left="2421" w:hanging="720"/>
      </w:pPr>
      <w:rPr>
        <w:rFonts w:hint="default"/>
      </w:rPr>
    </w:lvl>
    <w:lvl w:ilvl="4">
      <w:start w:val="1"/>
      <w:numFmt w:val="decimal"/>
      <w:isLgl w:val="false"/>
      <w:suff w:val="tab"/>
      <w:lvlText w:val="%1.%2.%3.%4.%5."/>
      <w:lvlJc w:val="left"/>
      <w:pPr>
        <w:ind w:left="3348" w:hanging="1080"/>
      </w:pPr>
      <w:rPr>
        <w:rFonts w:hint="default"/>
      </w:rPr>
    </w:lvl>
    <w:lvl w:ilvl="5">
      <w:start w:val="1"/>
      <w:numFmt w:val="decimal"/>
      <w:isLgl w:val="false"/>
      <w:suff w:val="tab"/>
      <w:lvlText w:val="%1.%2.%3.%4.%5.%6."/>
      <w:lvlJc w:val="left"/>
      <w:pPr>
        <w:ind w:left="3915" w:hanging="1080"/>
      </w:pPr>
      <w:rPr>
        <w:rFonts w:hint="default"/>
      </w:rPr>
    </w:lvl>
    <w:lvl w:ilvl="6">
      <w:start w:val="1"/>
      <w:numFmt w:val="decimal"/>
      <w:isLgl w:val="false"/>
      <w:suff w:val="tab"/>
      <w:lvlText w:val="%1.%2.%3.%4.%5.%6.%7."/>
      <w:lvlJc w:val="left"/>
      <w:pPr>
        <w:ind w:left="4842" w:hanging="1440"/>
      </w:pPr>
      <w:rPr>
        <w:rFonts w:hint="default"/>
      </w:rPr>
    </w:lvl>
    <w:lvl w:ilvl="7">
      <w:start w:val="1"/>
      <w:numFmt w:val="decimal"/>
      <w:isLgl w:val="false"/>
      <w:suff w:val="tab"/>
      <w:lvlText w:val="%1.%2.%3.%4.%5.%6.%7.%8."/>
      <w:lvlJc w:val="left"/>
      <w:pPr>
        <w:ind w:left="5409" w:hanging="1440"/>
      </w:pPr>
      <w:rPr>
        <w:rFonts w:hint="default"/>
      </w:rPr>
    </w:lvl>
    <w:lvl w:ilvl="8">
      <w:start w:val="1"/>
      <w:numFmt w:val="decimal"/>
      <w:isLgl w:val="false"/>
      <w:suff w:val="tab"/>
      <w:lvlText w:val="%1.%2.%3.%4.%5.%6.%7.%8.%9."/>
      <w:lvlJc w:val="left"/>
      <w:pPr>
        <w:ind w:left="6336" w:hanging="1800"/>
      </w:pPr>
      <w:rPr>
        <w:rFonts w:hint="default"/>
      </w:rPr>
    </w:lvl>
  </w:abstractNum>
  <w:abstractNum w:abstractNumId="47">
    <w:multiLevelType w:val="hybridMultilevel"/>
    <w:lvl w:ilvl="0">
      <w:start w:val="1"/>
      <w:numFmt w:val="decimal"/>
      <w:isLgl w:val="false"/>
      <w:suff w:val="tab"/>
      <w:lvlText w:val="%1."/>
      <w:lvlJc w:val="left"/>
      <w:pPr>
        <w:ind w:left="900" w:hanging="360"/>
      </w:pPr>
      <w:rPr>
        <w:rFonts w:hint="default" w:ascii="Liberation Serif" w:hAnsi="Liberation Serif" w:eastAsia="Liberation Serif" w:cs="Liberation Serif"/>
        <w:sz w:val="24"/>
        <w:szCs w:val="22"/>
      </w:rPr>
    </w:lvl>
    <w:lvl w:ilvl="1">
      <w:start w:val="1"/>
      <w:numFmt w:val="decimal"/>
      <w:isLgl/>
      <w:suff w:val="tab"/>
      <w:lvlText w:val="%1.%2."/>
      <w:lvlJc w:val="left"/>
      <w:pPr>
        <w:ind w:left="900" w:hanging="360"/>
      </w:pPr>
      <w:rPr>
        <w:rFonts w:hint="default" w:cs="Times New Roman"/>
      </w:rPr>
    </w:lvl>
    <w:lvl w:ilvl="2">
      <w:start w:val="1"/>
      <w:numFmt w:val="decimal"/>
      <w:isLgl/>
      <w:suff w:val="tab"/>
      <w:lvlText w:val="%1.%2.%3."/>
      <w:lvlJc w:val="left"/>
      <w:pPr>
        <w:ind w:left="1429" w:hanging="720"/>
      </w:pPr>
      <w:rPr>
        <w:rFonts w:hint="default" w:cs="Times New Roman"/>
      </w:rPr>
    </w:lvl>
    <w:lvl w:ilvl="3">
      <w:start w:val="1"/>
      <w:numFmt w:val="decimal"/>
      <w:isLgl/>
      <w:suff w:val="tab"/>
      <w:lvlText w:val="%1.%2.%3.%4."/>
      <w:lvlJc w:val="left"/>
      <w:pPr>
        <w:ind w:left="1260" w:hanging="720"/>
      </w:pPr>
      <w:rPr>
        <w:rFonts w:hint="default" w:cs="Times New Roman"/>
      </w:rPr>
    </w:lvl>
    <w:lvl w:ilvl="4">
      <w:start w:val="1"/>
      <w:numFmt w:val="decimal"/>
      <w:isLgl/>
      <w:suff w:val="tab"/>
      <w:lvlText w:val="%1.%2.%3.%4.%5."/>
      <w:lvlJc w:val="left"/>
      <w:pPr>
        <w:ind w:left="1620" w:hanging="1080"/>
      </w:pPr>
      <w:rPr>
        <w:rFonts w:hint="default" w:cs="Times New Roman"/>
      </w:rPr>
    </w:lvl>
    <w:lvl w:ilvl="5">
      <w:start w:val="1"/>
      <w:numFmt w:val="decimal"/>
      <w:isLgl/>
      <w:suff w:val="tab"/>
      <w:lvlText w:val="%1.%2.%3.%4.%5.%6."/>
      <w:lvlJc w:val="left"/>
      <w:pPr>
        <w:ind w:left="1620" w:hanging="1080"/>
      </w:pPr>
      <w:rPr>
        <w:rFonts w:hint="default" w:cs="Times New Roman"/>
      </w:rPr>
    </w:lvl>
    <w:lvl w:ilvl="6">
      <w:start w:val="1"/>
      <w:numFmt w:val="decimal"/>
      <w:isLgl/>
      <w:suff w:val="tab"/>
      <w:lvlText w:val="%1.%2.%3.%4.%5.%6.%7."/>
      <w:lvlJc w:val="left"/>
      <w:pPr>
        <w:ind w:left="1980" w:hanging="1440"/>
      </w:pPr>
      <w:rPr>
        <w:rFonts w:hint="default" w:cs="Times New Roman"/>
      </w:rPr>
    </w:lvl>
    <w:lvl w:ilvl="7">
      <w:start w:val="1"/>
      <w:numFmt w:val="decimal"/>
      <w:isLgl/>
      <w:suff w:val="tab"/>
      <w:lvlText w:val="%1.%2.%3.%4.%5.%6.%7.%8."/>
      <w:lvlJc w:val="left"/>
      <w:pPr>
        <w:ind w:left="1980" w:hanging="1440"/>
      </w:pPr>
      <w:rPr>
        <w:rFonts w:hint="default" w:cs="Times New Roman"/>
      </w:rPr>
    </w:lvl>
    <w:lvl w:ilvl="8">
      <w:start w:val="1"/>
      <w:numFmt w:val="decimal"/>
      <w:isLgl/>
      <w:suff w:val="tab"/>
      <w:lvlText w:val="%1.%2.%3.%4.%5.%6.%7.%8.%9."/>
      <w:lvlJc w:val="left"/>
      <w:pPr>
        <w:ind w:left="2340" w:hanging="1800"/>
      </w:pPr>
      <w:rPr>
        <w:rFonts w:hint="default" w:cs="Times New Roman"/>
      </w:rPr>
    </w:lvl>
  </w:abstractNum>
  <w:abstractNum w:abstractNumId="48">
    <w:multiLevelType w:val="hybridMultilevel"/>
    <w:lvl w:ilvl="0">
      <w:start w:val="1"/>
      <w:numFmt w:val="decimal"/>
      <w:isLgl w:val="false"/>
      <w:suff w:val="tab"/>
      <w:lvlText w:val="4.%1."/>
      <w:lvlJc w:val="left"/>
      <w:pPr>
        <w:ind w:left="-131" w:hanging="360"/>
      </w:pPr>
      <w:rPr>
        <w:rFonts w:hint="default" w:ascii="Times New Roman" w:hAnsi="Times New Roman" w:cs="Times New Roman"/>
        <w:b/>
        <w:i w:val="0"/>
        <w:sz w:val="20"/>
        <w:szCs w:val="20"/>
      </w:rPr>
    </w:lvl>
    <w:lvl w:ilvl="1">
      <w:start w:val="1"/>
      <w:numFmt w:val="lowerLetter"/>
      <w:isLgl w:val="false"/>
      <w:suff w:val="tab"/>
      <w:lvlText w:val="%2."/>
      <w:lvlJc w:val="left"/>
      <w:pPr>
        <w:ind w:left="589" w:hanging="360"/>
      </w:pPr>
      <w:rPr>
        <w:rFonts w:cs="Times New Roman"/>
      </w:rPr>
    </w:lvl>
    <w:lvl w:ilvl="2">
      <w:start w:val="1"/>
      <w:numFmt w:val="lowerRoman"/>
      <w:isLgl w:val="false"/>
      <w:suff w:val="tab"/>
      <w:lvlText w:val="%3."/>
      <w:lvlJc w:val="right"/>
      <w:pPr>
        <w:ind w:left="1309" w:hanging="180"/>
      </w:pPr>
      <w:rPr>
        <w:rFonts w:cs="Times New Roman"/>
      </w:rPr>
    </w:lvl>
    <w:lvl w:ilvl="3">
      <w:start w:val="1"/>
      <w:numFmt w:val="decimal"/>
      <w:isLgl w:val="false"/>
      <w:suff w:val="tab"/>
      <w:lvlText w:val="%4."/>
      <w:lvlJc w:val="left"/>
      <w:pPr>
        <w:ind w:left="2029" w:hanging="360"/>
      </w:pPr>
      <w:rPr>
        <w:rFonts w:cs="Times New Roman"/>
      </w:rPr>
    </w:lvl>
    <w:lvl w:ilvl="4">
      <w:start w:val="1"/>
      <w:numFmt w:val="lowerLetter"/>
      <w:isLgl w:val="false"/>
      <w:suff w:val="tab"/>
      <w:lvlText w:val="%5."/>
      <w:lvlJc w:val="left"/>
      <w:pPr>
        <w:ind w:left="2749" w:hanging="360"/>
      </w:pPr>
      <w:rPr>
        <w:rFonts w:cs="Times New Roman"/>
      </w:rPr>
    </w:lvl>
    <w:lvl w:ilvl="5">
      <w:start w:val="1"/>
      <w:numFmt w:val="lowerRoman"/>
      <w:isLgl w:val="false"/>
      <w:suff w:val="tab"/>
      <w:lvlText w:val="%6."/>
      <w:lvlJc w:val="right"/>
      <w:pPr>
        <w:ind w:left="3469" w:hanging="180"/>
      </w:pPr>
      <w:rPr>
        <w:rFonts w:cs="Times New Roman"/>
      </w:rPr>
    </w:lvl>
    <w:lvl w:ilvl="6">
      <w:start w:val="1"/>
      <w:numFmt w:val="decimal"/>
      <w:isLgl w:val="false"/>
      <w:suff w:val="tab"/>
      <w:lvlText w:val="%7."/>
      <w:lvlJc w:val="left"/>
      <w:pPr>
        <w:ind w:left="4189" w:hanging="360"/>
      </w:pPr>
      <w:rPr>
        <w:rFonts w:cs="Times New Roman"/>
      </w:rPr>
    </w:lvl>
    <w:lvl w:ilvl="7">
      <w:start w:val="1"/>
      <w:numFmt w:val="lowerLetter"/>
      <w:isLgl w:val="false"/>
      <w:suff w:val="tab"/>
      <w:lvlText w:val="%8."/>
      <w:lvlJc w:val="left"/>
      <w:pPr>
        <w:ind w:left="4909" w:hanging="360"/>
      </w:pPr>
      <w:rPr>
        <w:rFonts w:cs="Times New Roman"/>
      </w:rPr>
    </w:lvl>
    <w:lvl w:ilvl="8">
      <w:start w:val="1"/>
      <w:numFmt w:val="lowerRoman"/>
      <w:isLgl w:val="false"/>
      <w:suff w:val="tab"/>
      <w:lvlText w:val="%9."/>
      <w:lvlJc w:val="right"/>
      <w:pPr>
        <w:ind w:left="5629" w:hanging="180"/>
      </w:pPr>
      <w:rPr>
        <w:rFonts w:cs="Times New Roman"/>
      </w:rPr>
    </w:lvl>
  </w:abstractNum>
  <w:num w:numId="1">
    <w:abstractNumId w:val="47"/>
  </w:num>
  <w:num w:numId="2">
    <w:abstractNumId w:val="12"/>
  </w:num>
  <w:num w:numId="3">
    <w:abstractNumId w:val="8"/>
  </w:num>
  <w:num w:numId="4">
    <w:abstractNumId w:val="45"/>
  </w:num>
  <w:num w:numId="5">
    <w:abstractNumId w:val="1"/>
  </w:num>
  <w:num w:numId="6">
    <w:abstractNumId w:val="5"/>
  </w:num>
  <w:num w:numId="7">
    <w:abstractNumId w:val="4"/>
  </w:num>
  <w:num w:numId="8">
    <w:abstractNumId w:val="37"/>
  </w:num>
  <w:num w:numId="9">
    <w:abstractNumId w:val="21"/>
  </w:num>
  <w:num w:numId="10">
    <w:abstractNumId w:val="16"/>
  </w:num>
  <w:num w:numId="11">
    <w:abstractNumId w:val="43"/>
  </w:num>
  <w:num w:numId="12">
    <w:abstractNumId w:val="48"/>
  </w:num>
  <w:num w:numId="13">
    <w:abstractNumId w:val="35"/>
  </w:num>
  <w:num w:numId="14">
    <w:abstractNumId w:val="22"/>
  </w:num>
  <w:num w:numId="15">
    <w:abstractNumId w:val="11"/>
  </w:num>
  <w:num w:numId="16">
    <w:abstractNumId w:val="13"/>
  </w:num>
  <w:num w:numId="17">
    <w:abstractNumId w:val="29"/>
  </w:num>
  <w:num w:numId="18">
    <w:abstractNumId w:val="27"/>
  </w:num>
  <w:num w:numId="19">
    <w:abstractNumId w:val="20"/>
  </w:num>
  <w:num w:numId="20">
    <w:abstractNumId w:val="42"/>
  </w:num>
  <w:num w:numId="21">
    <w:abstractNumId w:val="23"/>
  </w:num>
  <w:num w:numId="22">
    <w:abstractNumId w:val="18"/>
  </w:num>
  <w:num w:numId="23">
    <w:abstractNumId w:val="33"/>
  </w:num>
  <w:num w:numId="24">
    <w:abstractNumId w:val="32"/>
  </w:num>
  <w:num w:numId="25">
    <w:abstractNumId w:val="14"/>
  </w:num>
  <w:num w:numId="26">
    <w:abstractNumId w:val="30"/>
  </w:num>
  <w:num w:numId="27">
    <w:abstractNumId w:val="41"/>
  </w:num>
  <w:num w:numId="28">
    <w:abstractNumId w:val="46"/>
  </w:num>
  <w:num w:numId="29">
    <w:abstractNumId w:val="28"/>
  </w:num>
  <w:num w:numId="30">
    <w:abstractNumId w:val="6"/>
  </w:num>
  <w:num w:numId="31">
    <w:abstractNumId w:val="7"/>
  </w:num>
  <w:num w:numId="32">
    <w:abstractNumId w:val="31"/>
  </w:num>
  <w:num w:numId="33">
    <w:abstractNumId w:val="0"/>
  </w:num>
  <w:num w:numId="34">
    <w:abstractNumId w:val="26"/>
  </w:num>
  <w:num w:numId="35">
    <w:abstractNumId w:val="24"/>
  </w:num>
  <w:num w:numId="36">
    <w:abstractNumId w:val="39"/>
  </w:num>
  <w:num w:numId="37">
    <w:abstractNumId w:val="40"/>
  </w:num>
  <w:num w:numId="38">
    <w:abstractNumId w:val="44"/>
  </w:num>
  <w:num w:numId="39">
    <w:abstractNumId w:val="38"/>
  </w:num>
  <w:num w:numId="40">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9"/>
  </w:num>
  <w:num w:numId="43">
    <w:abstractNumId w:val="19"/>
  </w:num>
  <w:num w:numId="44">
    <w:abstractNumId w:val="15"/>
  </w:num>
  <w:num w:numId="45">
    <w:abstractNumId w:val="34"/>
  </w:num>
  <w:num w:numId="46">
    <w:abstractNumId w:val="25"/>
  </w:num>
  <w:num w:numId="47">
    <w:abstractNumId w:val="2"/>
  </w:num>
  <w:num w:numId="48">
    <w:abstractNumId w:val="36"/>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sz w:val="22"/>
        <w:szCs w:val="22"/>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8">
    <w:name w:val="Heading 3 Char"/>
    <w:basedOn w:val="858"/>
    <w:link w:val="851"/>
    <w:uiPriority w:val="9"/>
    <w:rPr>
      <w:rFonts w:ascii="Arial" w:hAnsi="Arial" w:eastAsia="Arial" w:cs="Arial"/>
      <w:sz w:val="30"/>
      <w:szCs w:val="30"/>
    </w:rPr>
  </w:style>
  <w:style w:type="character" w:styleId="20">
    <w:name w:val="Heading 4 Char"/>
    <w:basedOn w:val="858"/>
    <w:link w:val="852"/>
    <w:uiPriority w:val="9"/>
    <w:rPr>
      <w:rFonts w:ascii="Arial" w:hAnsi="Arial" w:eastAsia="Arial" w:cs="Arial"/>
      <w:b/>
      <w:bCs/>
      <w:sz w:val="26"/>
      <w:szCs w:val="26"/>
    </w:rPr>
  </w:style>
  <w:style w:type="character" w:styleId="22">
    <w:name w:val="Heading 5 Char"/>
    <w:basedOn w:val="858"/>
    <w:link w:val="853"/>
    <w:uiPriority w:val="9"/>
    <w:rPr>
      <w:rFonts w:ascii="Arial" w:hAnsi="Arial" w:eastAsia="Arial" w:cs="Arial"/>
      <w:b/>
      <w:bCs/>
      <w:sz w:val="24"/>
      <w:szCs w:val="24"/>
    </w:rPr>
  </w:style>
  <w:style w:type="character" w:styleId="24">
    <w:name w:val="Heading 6 Char"/>
    <w:basedOn w:val="858"/>
    <w:link w:val="854"/>
    <w:uiPriority w:val="9"/>
    <w:rPr>
      <w:rFonts w:ascii="Arial" w:hAnsi="Arial" w:eastAsia="Arial" w:cs="Arial"/>
      <w:b/>
      <w:bCs/>
      <w:sz w:val="22"/>
      <w:szCs w:val="22"/>
    </w:rPr>
  </w:style>
  <w:style w:type="character" w:styleId="26">
    <w:name w:val="Heading 7 Char"/>
    <w:basedOn w:val="858"/>
    <w:link w:val="855"/>
    <w:uiPriority w:val="9"/>
    <w:rPr>
      <w:rFonts w:ascii="Arial" w:hAnsi="Arial" w:eastAsia="Arial" w:cs="Arial"/>
      <w:b/>
      <w:bCs/>
      <w:i/>
      <w:iCs/>
      <w:sz w:val="22"/>
      <w:szCs w:val="22"/>
    </w:rPr>
  </w:style>
  <w:style w:type="character" w:styleId="28">
    <w:name w:val="Heading 8 Char"/>
    <w:basedOn w:val="858"/>
    <w:link w:val="856"/>
    <w:uiPriority w:val="9"/>
    <w:rPr>
      <w:rFonts w:ascii="Arial" w:hAnsi="Arial" w:eastAsia="Arial" w:cs="Arial"/>
      <w:i/>
      <w:iCs/>
      <w:sz w:val="22"/>
      <w:szCs w:val="22"/>
    </w:rPr>
  </w:style>
  <w:style w:type="character" w:styleId="30">
    <w:name w:val="Heading 9 Char"/>
    <w:basedOn w:val="858"/>
    <w:link w:val="857"/>
    <w:uiPriority w:val="9"/>
    <w:rPr>
      <w:rFonts w:ascii="Arial" w:hAnsi="Arial" w:eastAsia="Arial" w:cs="Arial"/>
      <w:i/>
      <w:iCs/>
      <w:sz w:val="21"/>
      <w:szCs w:val="21"/>
    </w:rPr>
  </w:style>
  <w:style w:type="character" w:styleId="37">
    <w:name w:val="Subtitle Char"/>
    <w:basedOn w:val="858"/>
    <w:link w:val="872"/>
    <w:uiPriority w:val="11"/>
    <w:rPr>
      <w:sz w:val="24"/>
      <w:szCs w:val="24"/>
    </w:rPr>
  </w:style>
  <w:style w:type="character" w:styleId="39">
    <w:name w:val="Quote Char"/>
    <w:link w:val="874"/>
    <w:uiPriority w:val="29"/>
    <w:rPr>
      <w:i/>
    </w:rPr>
  </w:style>
  <w:style w:type="character" w:styleId="41">
    <w:name w:val="Intense Quote Char"/>
    <w:link w:val="876"/>
    <w:uiPriority w:val="30"/>
    <w:rPr>
      <w:i/>
    </w:rPr>
  </w:style>
  <w:style w:type="character" w:styleId="47">
    <w:name w:val="Caption Char"/>
    <w:basedOn w:val="880"/>
    <w:link w:val="1040"/>
    <w:uiPriority w:val="99"/>
  </w:style>
  <w:style w:type="character" w:styleId="179">
    <w:name w:val="Endnote Text Char"/>
    <w:link w:val="1009"/>
    <w:uiPriority w:val="99"/>
    <w:rPr>
      <w:sz w:val="20"/>
    </w:rPr>
  </w:style>
  <w:style w:type="paragraph" w:styleId="848" w:default="1">
    <w:name w:val="Normal"/>
    <w:qFormat/>
    <w:pPr>
      <w:spacing w:after="200" w:line="276" w:lineRule="auto"/>
    </w:pPr>
    <w:rPr>
      <w:lang w:eastAsia="en-US"/>
    </w:rPr>
  </w:style>
  <w:style w:type="paragraph" w:styleId="849">
    <w:name w:val="Heading 1"/>
    <w:basedOn w:val="848"/>
    <w:next w:val="848"/>
    <w:link w:val="1023"/>
    <w:uiPriority w:val="99"/>
    <w:qFormat/>
    <w:pPr>
      <w:keepNext/>
      <w:spacing w:before="240" w:after="60" w:line="240" w:lineRule="auto"/>
      <w:widowControl w:val="off"/>
      <w:outlineLvl w:val="0"/>
    </w:pPr>
    <w:rPr>
      <w:rFonts w:ascii="Arial" w:hAnsi="Arial" w:eastAsia="Times New Roman" w:cs="Arial"/>
      <w:b/>
      <w:bCs/>
      <w:sz w:val="32"/>
      <w:szCs w:val="32"/>
      <w:lang w:eastAsia="ru-RU"/>
    </w:rPr>
  </w:style>
  <w:style w:type="paragraph" w:styleId="850">
    <w:name w:val="Heading 2"/>
    <w:basedOn w:val="848"/>
    <w:next w:val="848"/>
    <w:link w:val="1054"/>
    <w:semiHidden/>
    <w:unhideWhenUsed/>
    <w:qFormat/>
    <w:pPr>
      <w:keepLines/>
      <w:keepNext/>
      <w:spacing w:before="200" w:after="0"/>
      <w:outlineLvl w:val="1"/>
    </w:pPr>
    <w:rPr>
      <w:rFonts w:asciiTheme="majorHAnsi" w:hAnsiTheme="majorHAnsi" w:eastAsiaTheme="majorEastAsia" w:cstheme="majorBidi"/>
      <w:b/>
      <w:bCs/>
      <w:color w:val="4f81bd" w:themeColor="accent1"/>
      <w:sz w:val="26"/>
      <w:szCs w:val="26"/>
    </w:rPr>
  </w:style>
  <w:style w:type="paragraph" w:styleId="851">
    <w:name w:val="Heading 3"/>
    <w:basedOn w:val="848"/>
    <w:next w:val="848"/>
    <w:link w:val="863"/>
    <w:uiPriority w:val="9"/>
    <w:unhideWhenUsed/>
    <w:qFormat/>
    <w:pPr>
      <w:keepLines/>
      <w:keepNext/>
      <w:spacing w:before="320"/>
      <w:outlineLvl w:val="2"/>
    </w:pPr>
    <w:rPr>
      <w:rFonts w:ascii="Liberation Sans" w:hAnsi="Liberation Sans" w:eastAsia="Liberation Sans" w:cs="Liberation Sans"/>
      <w:sz w:val="30"/>
      <w:szCs w:val="30"/>
    </w:rPr>
  </w:style>
  <w:style w:type="paragraph" w:styleId="852">
    <w:name w:val="Heading 4"/>
    <w:basedOn w:val="848"/>
    <w:next w:val="848"/>
    <w:link w:val="864"/>
    <w:uiPriority w:val="9"/>
    <w:unhideWhenUsed/>
    <w:qFormat/>
    <w:pPr>
      <w:keepLines/>
      <w:keepNext/>
      <w:spacing w:before="320"/>
      <w:outlineLvl w:val="3"/>
    </w:pPr>
    <w:rPr>
      <w:rFonts w:ascii="Liberation Sans" w:hAnsi="Liberation Sans" w:eastAsia="Liberation Sans" w:cs="Liberation Sans"/>
      <w:b/>
      <w:bCs/>
      <w:sz w:val="26"/>
      <w:szCs w:val="26"/>
    </w:rPr>
  </w:style>
  <w:style w:type="paragraph" w:styleId="853">
    <w:name w:val="Heading 5"/>
    <w:basedOn w:val="848"/>
    <w:next w:val="848"/>
    <w:link w:val="865"/>
    <w:uiPriority w:val="9"/>
    <w:unhideWhenUsed/>
    <w:qFormat/>
    <w:pPr>
      <w:keepLines/>
      <w:keepNext/>
      <w:spacing w:before="320"/>
      <w:outlineLvl w:val="4"/>
    </w:pPr>
    <w:rPr>
      <w:rFonts w:ascii="Liberation Sans" w:hAnsi="Liberation Sans" w:eastAsia="Liberation Sans" w:cs="Liberation Sans"/>
      <w:b/>
      <w:bCs/>
      <w:sz w:val="24"/>
      <w:szCs w:val="24"/>
    </w:rPr>
  </w:style>
  <w:style w:type="paragraph" w:styleId="854">
    <w:name w:val="Heading 6"/>
    <w:basedOn w:val="848"/>
    <w:next w:val="848"/>
    <w:link w:val="866"/>
    <w:uiPriority w:val="9"/>
    <w:unhideWhenUsed/>
    <w:qFormat/>
    <w:pPr>
      <w:keepLines/>
      <w:keepNext/>
      <w:spacing w:before="320"/>
      <w:outlineLvl w:val="5"/>
    </w:pPr>
    <w:rPr>
      <w:rFonts w:ascii="Liberation Sans" w:hAnsi="Liberation Sans" w:eastAsia="Liberation Sans" w:cs="Liberation Sans"/>
      <w:b/>
      <w:bCs/>
    </w:rPr>
  </w:style>
  <w:style w:type="paragraph" w:styleId="855">
    <w:name w:val="Heading 7"/>
    <w:basedOn w:val="848"/>
    <w:next w:val="848"/>
    <w:link w:val="867"/>
    <w:uiPriority w:val="9"/>
    <w:unhideWhenUsed/>
    <w:qFormat/>
    <w:pPr>
      <w:keepLines/>
      <w:keepNext/>
      <w:spacing w:before="320"/>
      <w:outlineLvl w:val="6"/>
    </w:pPr>
    <w:rPr>
      <w:rFonts w:ascii="Liberation Sans" w:hAnsi="Liberation Sans" w:eastAsia="Liberation Sans" w:cs="Liberation Sans"/>
      <w:b/>
      <w:bCs/>
      <w:i/>
      <w:iCs/>
    </w:rPr>
  </w:style>
  <w:style w:type="paragraph" w:styleId="856">
    <w:name w:val="Heading 8"/>
    <w:basedOn w:val="848"/>
    <w:next w:val="848"/>
    <w:link w:val="868"/>
    <w:uiPriority w:val="9"/>
    <w:unhideWhenUsed/>
    <w:qFormat/>
    <w:pPr>
      <w:keepLines/>
      <w:keepNext/>
      <w:spacing w:before="320"/>
      <w:outlineLvl w:val="7"/>
    </w:pPr>
    <w:rPr>
      <w:rFonts w:ascii="Liberation Sans" w:hAnsi="Liberation Sans" w:eastAsia="Liberation Sans" w:cs="Liberation Sans"/>
      <w:i/>
      <w:iCs/>
    </w:rPr>
  </w:style>
  <w:style w:type="paragraph" w:styleId="857">
    <w:name w:val="Heading 9"/>
    <w:basedOn w:val="848"/>
    <w:next w:val="848"/>
    <w:link w:val="869"/>
    <w:uiPriority w:val="9"/>
    <w:unhideWhenUsed/>
    <w:qFormat/>
    <w:pPr>
      <w:keepLines/>
      <w:keepNext/>
      <w:spacing w:before="320"/>
      <w:outlineLvl w:val="8"/>
    </w:pPr>
    <w:rPr>
      <w:rFonts w:ascii="Liberation Sans" w:hAnsi="Liberation Sans" w:eastAsia="Liberation Sans" w:cs="Liberation Sans"/>
      <w:i/>
      <w:iCs/>
      <w:sz w:val="21"/>
      <w:szCs w:val="21"/>
    </w:rPr>
  </w:style>
  <w:style w:type="character" w:styleId="858" w:default="1">
    <w:name w:val="Default Paragraph Font"/>
    <w:uiPriority w:val="1"/>
    <w:semiHidden/>
    <w:unhideWhenUsed/>
  </w:style>
  <w:style w:type="table" w:styleId="859" w:default="1">
    <w:name w:val="Normal Table"/>
    <w:uiPriority w:val="99"/>
    <w:semiHidden/>
    <w:unhideWhenUsed/>
    <w:tblPr>
      <w:tblInd w:w="0" w:type="dxa"/>
      <w:tblCellMar>
        <w:left w:w="108" w:type="dxa"/>
        <w:top w:w="0" w:type="dxa"/>
        <w:right w:w="108" w:type="dxa"/>
        <w:bottom w:w="0" w:type="dxa"/>
      </w:tblCellMar>
    </w:tblPr>
  </w:style>
  <w:style w:type="numbering" w:styleId="860" w:default="1">
    <w:name w:val="No List"/>
    <w:uiPriority w:val="99"/>
    <w:semiHidden/>
    <w:unhideWhenUsed/>
  </w:style>
  <w:style w:type="character" w:styleId="861" w:customStyle="1">
    <w:name w:val="Heading 1 Char"/>
    <w:basedOn w:val="858"/>
    <w:uiPriority w:val="9"/>
    <w:rPr>
      <w:rFonts w:ascii="Liberation Sans" w:hAnsi="Liberation Sans" w:eastAsia="Liberation Sans" w:cs="Liberation Sans"/>
      <w:sz w:val="40"/>
      <w:szCs w:val="40"/>
    </w:rPr>
  </w:style>
  <w:style w:type="character" w:styleId="862" w:customStyle="1">
    <w:name w:val="Heading 2 Char"/>
    <w:basedOn w:val="858"/>
    <w:uiPriority w:val="9"/>
    <w:rPr>
      <w:rFonts w:ascii="Liberation Sans" w:hAnsi="Liberation Sans" w:eastAsia="Liberation Sans" w:cs="Liberation Sans"/>
      <w:sz w:val="34"/>
    </w:rPr>
  </w:style>
  <w:style w:type="character" w:styleId="863" w:customStyle="1">
    <w:name w:val="Заголовок 3 Знак"/>
    <w:basedOn w:val="858"/>
    <w:link w:val="851"/>
    <w:uiPriority w:val="9"/>
    <w:rPr>
      <w:rFonts w:ascii="Liberation Sans" w:hAnsi="Liberation Sans" w:eastAsia="Liberation Sans" w:cs="Liberation Sans"/>
      <w:sz w:val="30"/>
      <w:szCs w:val="30"/>
    </w:rPr>
  </w:style>
  <w:style w:type="character" w:styleId="864" w:customStyle="1">
    <w:name w:val="Заголовок 4 Знак"/>
    <w:basedOn w:val="858"/>
    <w:link w:val="852"/>
    <w:uiPriority w:val="9"/>
    <w:rPr>
      <w:rFonts w:ascii="Liberation Sans" w:hAnsi="Liberation Sans" w:eastAsia="Liberation Sans" w:cs="Liberation Sans"/>
      <w:b/>
      <w:bCs/>
      <w:sz w:val="26"/>
      <w:szCs w:val="26"/>
    </w:rPr>
  </w:style>
  <w:style w:type="character" w:styleId="865" w:customStyle="1">
    <w:name w:val="Заголовок 5 Знак"/>
    <w:basedOn w:val="858"/>
    <w:link w:val="853"/>
    <w:uiPriority w:val="9"/>
    <w:rPr>
      <w:rFonts w:ascii="Liberation Sans" w:hAnsi="Liberation Sans" w:eastAsia="Liberation Sans" w:cs="Liberation Sans"/>
      <w:b/>
      <w:bCs/>
      <w:sz w:val="24"/>
      <w:szCs w:val="24"/>
    </w:rPr>
  </w:style>
  <w:style w:type="character" w:styleId="866" w:customStyle="1">
    <w:name w:val="Заголовок 6 Знак"/>
    <w:basedOn w:val="858"/>
    <w:link w:val="854"/>
    <w:uiPriority w:val="9"/>
    <w:rPr>
      <w:rFonts w:ascii="Liberation Sans" w:hAnsi="Liberation Sans" w:eastAsia="Liberation Sans" w:cs="Liberation Sans"/>
      <w:b/>
      <w:bCs/>
      <w:sz w:val="22"/>
      <w:szCs w:val="22"/>
    </w:rPr>
  </w:style>
  <w:style w:type="character" w:styleId="867" w:customStyle="1">
    <w:name w:val="Заголовок 7 Знак"/>
    <w:basedOn w:val="858"/>
    <w:link w:val="855"/>
    <w:uiPriority w:val="9"/>
    <w:rPr>
      <w:rFonts w:ascii="Liberation Sans" w:hAnsi="Liberation Sans" w:eastAsia="Liberation Sans" w:cs="Liberation Sans"/>
      <w:b/>
      <w:bCs/>
      <w:i/>
      <w:iCs/>
      <w:sz w:val="22"/>
      <w:szCs w:val="22"/>
    </w:rPr>
  </w:style>
  <w:style w:type="character" w:styleId="868" w:customStyle="1">
    <w:name w:val="Заголовок 8 Знак"/>
    <w:basedOn w:val="858"/>
    <w:link w:val="856"/>
    <w:uiPriority w:val="9"/>
    <w:rPr>
      <w:rFonts w:ascii="Liberation Sans" w:hAnsi="Liberation Sans" w:eastAsia="Liberation Sans" w:cs="Liberation Sans"/>
      <w:i/>
      <w:iCs/>
      <w:sz w:val="22"/>
      <w:szCs w:val="22"/>
    </w:rPr>
  </w:style>
  <w:style w:type="character" w:styleId="869" w:customStyle="1">
    <w:name w:val="Заголовок 9 Знак"/>
    <w:basedOn w:val="858"/>
    <w:link w:val="857"/>
    <w:uiPriority w:val="9"/>
    <w:rPr>
      <w:rFonts w:ascii="Liberation Sans" w:hAnsi="Liberation Sans" w:eastAsia="Liberation Sans" w:cs="Liberation Sans"/>
      <w:i/>
      <w:iCs/>
      <w:sz w:val="21"/>
      <w:szCs w:val="21"/>
    </w:rPr>
  </w:style>
  <w:style w:type="paragraph" w:styleId="870">
    <w:name w:val="No Spacing"/>
    <w:uiPriority w:val="1"/>
    <w:qFormat/>
  </w:style>
  <w:style w:type="character" w:styleId="871" w:customStyle="1">
    <w:name w:val="Title Char"/>
    <w:basedOn w:val="858"/>
    <w:uiPriority w:val="10"/>
    <w:rPr>
      <w:sz w:val="48"/>
      <w:szCs w:val="48"/>
    </w:rPr>
  </w:style>
  <w:style w:type="paragraph" w:styleId="872">
    <w:name w:val="Subtitle"/>
    <w:basedOn w:val="848"/>
    <w:next w:val="848"/>
    <w:link w:val="873"/>
    <w:uiPriority w:val="11"/>
    <w:qFormat/>
    <w:pPr>
      <w:spacing w:before="200"/>
    </w:pPr>
    <w:rPr>
      <w:sz w:val="24"/>
      <w:szCs w:val="24"/>
    </w:rPr>
  </w:style>
  <w:style w:type="character" w:styleId="873" w:customStyle="1">
    <w:name w:val="Подзаголовок Знак"/>
    <w:basedOn w:val="858"/>
    <w:link w:val="872"/>
    <w:uiPriority w:val="11"/>
    <w:rPr>
      <w:sz w:val="24"/>
      <w:szCs w:val="24"/>
    </w:rPr>
  </w:style>
  <w:style w:type="paragraph" w:styleId="874">
    <w:name w:val="Quote"/>
    <w:basedOn w:val="848"/>
    <w:next w:val="848"/>
    <w:link w:val="875"/>
    <w:uiPriority w:val="29"/>
    <w:qFormat/>
    <w:pPr>
      <w:ind w:left="720" w:right="720"/>
    </w:pPr>
    <w:rPr>
      <w:i/>
    </w:rPr>
  </w:style>
  <w:style w:type="character" w:styleId="875" w:customStyle="1">
    <w:name w:val="Цитата 2 Знак"/>
    <w:link w:val="874"/>
    <w:uiPriority w:val="29"/>
    <w:rPr>
      <w:i/>
    </w:rPr>
  </w:style>
  <w:style w:type="paragraph" w:styleId="876">
    <w:name w:val="Intense Quote"/>
    <w:basedOn w:val="848"/>
    <w:next w:val="848"/>
    <w:link w:val="877"/>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77" w:customStyle="1">
    <w:name w:val="Выделенная цитата Знак"/>
    <w:link w:val="876"/>
    <w:uiPriority w:val="30"/>
    <w:rPr>
      <w:i/>
    </w:rPr>
  </w:style>
  <w:style w:type="character" w:styleId="878" w:customStyle="1">
    <w:name w:val="Header Char"/>
    <w:basedOn w:val="858"/>
    <w:uiPriority w:val="99"/>
  </w:style>
  <w:style w:type="character" w:styleId="879" w:customStyle="1">
    <w:name w:val="Footer Char"/>
    <w:basedOn w:val="858"/>
    <w:uiPriority w:val="99"/>
  </w:style>
  <w:style w:type="paragraph" w:styleId="880">
    <w:name w:val="Caption"/>
    <w:basedOn w:val="848"/>
    <w:next w:val="848"/>
    <w:link w:val="881"/>
    <w:uiPriority w:val="35"/>
    <w:semiHidden/>
    <w:unhideWhenUsed/>
    <w:qFormat/>
    <w:rPr>
      <w:b/>
      <w:bCs/>
      <w:color w:val="4f81bd" w:themeColor="accent1"/>
      <w:sz w:val="18"/>
      <w:szCs w:val="18"/>
    </w:rPr>
  </w:style>
  <w:style w:type="character" w:styleId="881" w:customStyle="1">
    <w:name w:val="Название объекта Знак"/>
    <w:basedOn w:val="858"/>
    <w:link w:val="880"/>
    <w:uiPriority w:val="35"/>
    <w:rPr>
      <w:b/>
      <w:bCs/>
      <w:color w:val="4f81bd" w:themeColor="accent1"/>
      <w:sz w:val="18"/>
      <w:szCs w:val="18"/>
    </w:rPr>
  </w:style>
  <w:style w:type="table" w:styleId="882">
    <w:name w:val="Table Grid"/>
    <w:basedOn w:val="859"/>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883" w:customStyle="1">
    <w:name w:val="Table Grid Light"/>
    <w:basedOn w:val="859"/>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84">
    <w:name w:val="Plain Table 1"/>
    <w:basedOn w:val="859"/>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85">
    <w:name w:val="Plain Table 2"/>
    <w:basedOn w:val="859"/>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86">
    <w:name w:val="Plain Table 3"/>
    <w:basedOn w:val="859"/>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87">
    <w:name w:val="Plain Table 4"/>
    <w:basedOn w:val="859"/>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88">
    <w:name w:val="Plain Table 5"/>
    <w:basedOn w:val="859"/>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89">
    <w:name w:val="Grid Table 1 Light"/>
    <w:basedOn w:val="859"/>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90" w:customStyle="1">
    <w:name w:val="Grid Table 1 Light - Accent 1"/>
    <w:basedOn w:val="859"/>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891" w:customStyle="1">
    <w:name w:val="Grid Table 1 Light - Accent 2"/>
    <w:basedOn w:val="859"/>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892" w:customStyle="1">
    <w:name w:val="Grid Table 1 Light - Accent 3"/>
    <w:basedOn w:val="859"/>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893" w:customStyle="1">
    <w:name w:val="Grid Table 1 Light - Accent 4"/>
    <w:basedOn w:val="859"/>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894" w:customStyle="1">
    <w:name w:val="Grid Table 1 Light - Accent 5"/>
    <w:basedOn w:val="859"/>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895" w:customStyle="1">
    <w:name w:val="Grid Table 1 Light - Accent 6"/>
    <w:basedOn w:val="859"/>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896">
    <w:name w:val="Grid Table 2"/>
    <w:basedOn w:val="859"/>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97" w:customStyle="1">
    <w:name w:val="Grid Table 2 - Accent 1"/>
    <w:basedOn w:val="859"/>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898" w:customStyle="1">
    <w:name w:val="Grid Table 2 - Accent 2"/>
    <w:basedOn w:val="859"/>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899" w:customStyle="1">
    <w:name w:val="Grid Table 2 - Accent 3"/>
    <w:basedOn w:val="859"/>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900" w:customStyle="1">
    <w:name w:val="Grid Table 2 - Accent 4"/>
    <w:basedOn w:val="859"/>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901" w:customStyle="1">
    <w:name w:val="Grid Table 2 - Accent 5"/>
    <w:basedOn w:val="859"/>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902" w:customStyle="1">
    <w:name w:val="Grid Table 2 - Accent 6"/>
    <w:basedOn w:val="859"/>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903">
    <w:name w:val="Grid Table 3"/>
    <w:basedOn w:val="859"/>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04" w:customStyle="1">
    <w:name w:val="Grid Table 3 - Accent 1"/>
    <w:basedOn w:val="859"/>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05" w:customStyle="1">
    <w:name w:val="Grid Table 3 - Accent 2"/>
    <w:basedOn w:val="859"/>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06" w:customStyle="1">
    <w:name w:val="Grid Table 3 - Accent 3"/>
    <w:basedOn w:val="859"/>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07" w:customStyle="1">
    <w:name w:val="Grid Table 3 - Accent 4"/>
    <w:basedOn w:val="859"/>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08" w:customStyle="1">
    <w:name w:val="Grid Table 3 - Accent 5"/>
    <w:basedOn w:val="859"/>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09" w:customStyle="1">
    <w:name w:val="Grid Table 3 - Accent 6"/>
    <w:basedOn w:val="859"/>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10">
    <w:name w:val="Grid Table 4"/>
    <w:basedOn w:val="859"/>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11" w:customStyle="1">
    <w:name w:val="Grid Table 4 - Accent 1"/>
    <w:basedOn w:val="859"/>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Liberation Sans" w:hAnsi="Liberation Sans"/>
        <w:color w:val="404040"/>
        <w:sz w:val="22"/>
      </w:rPr>
      <w:tcPr>
        <w:shd w:val="clear" w:color="dce6f2" w:themeColor="accent1" w:themeTint="32" w:fill="dce6f2" w:themeFill="accent1" w:themeFillTint="32"/>
      </w:tcPr>
    </w:tblStylePr>
    <w:tblStylePr w:type="band1Vert">
      <w:rPr>
        <w:rFonts w:ascii="Liberation Sans" w:hAnsi="Liberation Sans"/>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Liberation Sans" w:hAnsi="Liberation Sans"/>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912" w:customStyle="1">
    <w:name w:val="Grid Table 4 - Accent 2"/>
    <w:basedOn w:val="859"/>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913" w:customStyle="1">
    <w:name w:val="Grid Table 4 - Accent 3"/>
    <w:basedOn w:val="859"/>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Liberation Sans" w:hAnsi="Liberation Sans"/>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914" w:customStyle="1">
    <w:name w:val="Grid Table 4 - Accent 4"/>
    <w:basedOn w:val="859"/>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915" w:customStyle="1">
    <w:name w:val="Grid Table 4 - Accent 5"/>
    <w:basedOn w:val="859"/>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916" w:customStyle="1">
    <w:name w:val="Grid Table 4 - Accent 6"/>
    <w:basedOn w:val="859"/>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917">
    <w:name w:val="Grid Table 5 Dark"/>
    <w:basedOn w:val="8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918" w:customStyle="1">
    <w:name w:val="Grid Table 5 Dark- Accent 1"/>
    <w:basedOn w:val="8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Liberation Sans" w:hAnsi="Liberation Sans"/>
        <w:b/>
        <w:color w:val="ffffff"/>
        <w:sz w:val="22"/>
      </w:rPr>
      <w:tcPr>
        <w:shd w:val="clear" w:color="4f81bd" w:themeColor="accent1" w:fill="4f81bd" w:themeFill="accent1"/>
      </w:tcPr>
    </w:tblStylePr>
    <w:tblStylePr w:type="firstRow">
      <w:rPr>
        <w:rFonts w:ascii="Liberation Sans" w:hAnsi="Liberation Sans"/>
        <w:b/>
        <w:color w:val="ffffff"/>
        <w:sz w:val="22"/>
      </w:rPr>
      <w:tcPr>
        <w:shd w:val="clear" w:color="4f81bd" w:themeColor="accent1" w:fill="4f81bd" w:themeFill="accent1"/>
      </w:tcPr>
    </w:tblStylePr>
    <w:tblStylePr w:type="lastCol">
      <w:rPr>
        <w:rFonts w:ascii="Liberation Sans" w:hAnsi="Liberation Sans"/>
        <w:b/>
        <w:color w:val="ffffff"/>
        <w:sz w:val="22"/>
      </w:rPr>
      <w:tcPr>
        <w:shd w:val="clear" w:color="4f81bd" w:themeColor="accent1" w:fill="4f81bd" w:themeFill="accent1"/>
      </w:tcPr>
    </w:tblStylePr>
    <w:tblStylePr w:type="lastRow">
      <w:rPr>
        <w:rFonts w:ascii="Liberation Sans" w:hAnsi="Liberation Sans"/>
        <w:b/>
        <w:color w:val="ffffff"/>
        <w:sz w:val="22"/>
      </w:rPr>
      <w:tcPr>
        <w:shd w:val="clear" w:color="4f81bd" w:themeColor="accent1" w:fill="4f81bd" w:themeFill="accent1"/>
        <w:tcBorders>
          <w:top w:val="single" w:color="FFFFFF" w:themeColor="light1" w:sz="4" w:space="0"/>
        </w:tcBorders>
      </w:tcPr>
    </w:tblStylePr>
  </w:style>
  <w:style w:type="table" w:styleId="919" w:customStyle="1">
    <w:name w:val="Grid Table 5 Dark - Accent 2"/>
    <w:basedOn w:val="8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Liberation Sans" w:hAnsi="Liberation Sans"/>
        <w:b/>
        <w:color w:val="ffffff"/>
        <w:sz w:val="22"/>
      </w:rPr>
      <w:tcPr>
        <w:shd w:val="clear" w:color="c0504d" w:themeColor="accent2" w:fill="c0504d" w:themeFill="accent2"/>
      </w:tcPr>
    </w:tblStylePr>
    <w:tblStylePr w:type="firstRow">
      <w:rPr>
        <w:rFonts w:ascii="Liberation Sans" w:hAnsi="Liberation Sans"/>
        <w:b/>
        <w:color w:val="ffffff"/>
        <w:sz w:val="22"/>
      </w:rPr>
      <w:tcPr>
        <w:shd w:val="clear" w:color="c0504d" w:themeColor="accent2" w:fill="c0504d" w:themeFill="accent2"/>
      </w:tcPr>
    </w:tblStylePr>
    <w:tblStylePr w:type="lastCol">
      <w:rPr>
        <w:rFonts w:ascii="Liberation Sans" w:hAnsi="Liberation Sans"/>
        <w:b/>
        <w:color w:val="ffffff"/>
        <w:sz w:val="22"/>
      </w:rPr>
      <w:tcPr>
        <w:shd w:val="clear" w:color="c0504d" w:themeColor="accent2" w:fill="c0504d" w:themeFill="accent2"/>
      </w:tcPr>
    </w:tblStylePr>
    <w:tblStylePr w:type="lastRow">
      <w:rPr>
        <w:rFonts w:ascii="Liberation Sans" w:hAnsi="Liberation Sans"/>
        <w:b/>
        <w:color w:val="ffffff"/>
        <w:sz w:val="22"/>
      </w:rPr>
      <w:tcPr>
        <w:shd w:val="clear" w:color="c0504d" w:themeColor="accent2" w:fill="c0504d" w:themeFill="accent2"/>
        <w:tcBorders>
          <w:top w:val="single" w:color="FFFFFF" w:themeColor="light1" w:sz="4" w:space="0"/>
        </w:tcBorders>
      </w:tcPr>
    </w:tblStylePr>
  </w:style>
  <w:style w:type="table" w:styleId="920" w:customStyle="1">
    <w:name w:val="Grid Table 5 Dark - Accent 3"/>
    <w:basedOn w:val="8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Liberation Sans" w:hAnsi="Liberation Sans"/>
        <w:b/>
        <w:color w:val="ffffff"/>
        <w:sz w:val="22"/>
      </w:rPr>
      <w:tcPr>
        <w:shd w:val="clear" w:color="9bbb59" w:themeColor="accent3" w:fill="9bbb59" w:themeFill="accent3"/>
      </w:tcPr>
    </w:tblStylePr>
    <w:tblStylePr w:type="firstRow">
      <w:rPr>
        <w:rFonts w:ascii="Liberation Sans" w:hAnsi="Liberation Sans"/>
        <w:b/>
        <w:color w:val="ffffff"/>
        <w:sz w:val="22"/>
      </w:rPr>
      <w:tcPr>
        <w:shd w:val="clear" w:color="9bbb59" w:themeColor="accent3" w:fill="9bbb59" w:themeFill="accent3"/>
      </w:tcPr>
    </w:tblStylePr>
    <w:tblStylePr w:type="lastCol">
      <w:rPr>
        <w:rFonts w:ascii="Liberation Sans" w:hAnsi="Liberation Sans"/>
        <w:b/>
        <w:color w:val="ffffff"/>
        <w:sz w:val="22"/>
      </w:rPr>
      <w:tcPr>
        <w:shd w:val="clear" w:color="9bbb59" w:themeColor="accent3" w:fill="9bbb59" w:themeFill="accent3"/>
      </w:tcPr>
    </w:tblStylePr>
    <w:tblStylePr w:type="lastRow">
      <w:rPr>
        <w:rFonts w:ascii="Liberation Sans" w:hAnsi="Liberation Sans"/>
        <w:b/>
        <w:color w:val="ffffff"/>
        <w:sz w:val="22"/>
      </w:rPr>
      <w:tcPr>
        <w:shd w:val="clear" w:color="9bbb59" w:themeColor="accent3" w:fill="9bbb59" w:themeFill="accent3"/>
        <w:tcBorders>
          <w:top w:val="single" w:color="FFFFFF" w:themeColor="light1" w:sz="4" w:space="0"/>
        </w:tcBorders>
      </w:tcPr>
    </w:tblStylePr>
  </w:style>
  <w:style w:type="table" w:styleId="921" w:customStyle="1">
    <w:name w:val="Grid Table 5 Dark- Accent 4"/>
    <w:basedOn w:val="8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Liberation Sans" w:hAnsi="Liberation Sans"/>
        <w:b/>
        <w:color w:val="ffffff"/>
        <w:sz w:val="22"/>
      </w:rPr>
      <w:tcPr>
        <w:shd w:val="clear" w:color="8064a2" w:themeColor="accent4" w:fill="8064a2" w:themeFill="accent4"/>
      </w:tcPr>
    </w:tblStylePr>
    <w:tblStylePr w:type="firstRow">
      <w:rPr>
        <w:rFonts w:ascii="Liberation Sans" w:hAnsi="Liberation Sans"/>
        <w:b/>
        <w:color w:val="ffffff"/>
        <w:sz w:val="22"/>
      </w:rPr>
      <w:tcPr>
        <w:shd w:val="clear" w:color="8064a2" w:themeColor="accent4" w:fill="8064a2" w:themeFill="accent4"/>
      </w:tcPr>
    </w:tblStylePr>
    <w:tblStylePr w:type="lastCol">
      <w:rPr>
        <w:rFonts w:ascii="Liberation Sans" w:hAnsi="Liberation Sans"/>
        <w:b/>
        <w:color w:val="ffffff"/>
        <w:sz w:val="22"/>
      </w:rPr>
      <w:tcPr>
        <w:shd w:val="clear" w:color="8064a2" w:themeColor="accent4" w:fill="8064a2" w:themeFill="accent4"/>
      </w:tcPr>
    </w:tblStylePr>
    <w:tblStylePr w:type="lastRow">
      <w:rPr>
        <w:rFonts w:ascii="Liberation Sans" w:hAnsi="Liberation Sans"/>
        <w:b/>
        <w:color w:val="ffffff"/>
        <w:sz w:val="22"/>
      </w:rPr>
      <w:tcPr>
        <w:shd w:val="clear" w:color="8064a2" w:themeColor="accent4" w:fill="8064a2" w:themeFill="accent4"/>
        <w:tcBorders>
          <w:top w:val="single" w:color="FFFFFF" w:themeColor="light1" w:sz="4" w:space="0"/>
        </w:tcBorders>
      </w:tcPr>
    </w:tblStylePr>
  </w:style>
  <w:style w:type="table" w:styleId="922" w:customStyle="1">
    <w:name w:val="Grid Table 5 Dark - Accent 5"/>
    <w:basedOn w:val="8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Liberation Sans" w:hAnsi="Liberation Sans"/>
        <w:b/>
        <w:color w:val="ffffff"/>
        <w:sz w:val="22"/>
      </w:rPr>
      <w:tcPr>
        <w:shd w:val="clear" w:color="4bacc6" w:themeColor="accent5" w:fill="4bacc6" w:themeFill="accent5"/>
      </w:tcPr>
    </w:tblStylePr>
    <w:tblStylePr w:type="firstRow">
      <w:rPr>
        <w:rFonts w:ascii="Liberation Sans" w:hAnsi="Liberation Sans"/>
        <w:b/>
        <w:color w:val="ffffff"/>
        <w:sz w:val="22"/>
      </w:rPr>
      <w:tcPr>
        <w:shd w:val="clear" w:color="4bacc6" w:themeColor="accent5" w:fill="4bacc6" w:themeFill="accent5"/>
      </w:tcPr>
    </w:tblStylePr>
    <w:tblStylePr w:type="lastCol">
      <w:rPr>
        <w:rFonts w:ascii="Liberation Sans" w:hAnsi="Liberation Sans"/>
        <w:b/>
        <w:color w:val="ffffff"/>
        <w:sz w:val="22"/>
      </w:rPr>
      <w:tcPr>
        <w:shd w:val="clear" w:color="4bacc6" w:themeColor="accent5" w:fill="4bacc6" w:themeFill="accent5"/>
      </w:tcPr>
    </w:tblStylePr>
    <w:tblStylePr w:type="lastRow">
      <w:rPr>
        <w:rFonts w:ascii="Liberation Sans" w:hAnsi="Liberation Sans"/>
        <w:b/>
        <w:color w:val="ffffff"/>
        <w:sz w:val="22"/>
      </w:rPr>
      <w:tcPr>
        <w:shd w:val="clear" w:color="4bacc6" w:themeColor="accent5" w:fill="4bacc6" w:themeFill="accent5"/>
        <w:tcBorders>
          <w:top w:val="single" w:color="FFFFFF" w:themeColor="light1" w:sz="4" w:space="0"/>
        </w:tcBorders>
      </w:tcPr>
    </w:tblStylePr>
  </w:style>
  <w:style w:type="table" w:styleId="923" w:customStyle="1">
    <w:name w:val="Grid Table 5 Dark - Accent 6"/>
    <w:basedOn w:val="859"/>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Liberation Sans" w:hAnsi="Liberation Sans"/>
        <w:b/>
        <w:color w:val="ffffff"/>
        <w:sz w:val="22"/>
      </w:rPr>
      <w:tcPr>
        <w:shd w:val="clear" w:color="f79646" w:themeColor="accent6" w:fill="f79646" w:themeFill="accent6"/>
      </w:tcPr>
    </w:tblStylePr>
    <w:tblStylePr w:type="firstRow">
      <w:rPr>
        <w:rFonts w:ascii="Liberation Sans" w:hAnsi="Liberation Sans"/>
        <w:b/>
        <w:color w:val="ffffff"/>
        <w:sz w:val="22"/>
      </w:rPr>
      <w:tcPr>
        <w:shd w:val="clear" w:color="f79646" w:themeColor="accent6" w:fill="f79646" w:themeFill="accent6"/>
      </w:tcPr>
    </w:tblStylePr>
    <w:tblStylePr w:type="lastCol">
      <w:rPr>
        <w:rFonts w:ascii="Liberation Sans" w:hAnsi="Liberation Sans"/>
        <w:b/>
        <w:color w:val="ffffff"/>
        <w:sz w:val="22"/>
      </w:rPr>
      <w:tcPr>
        <w:shd w:val="clear" w:color="f79646" w:themeColor="accent6" w:fill="f79646" w:themeFill="accent6"/>
      </w:tcPr>
    </w:tblStylePr>
    <w:tblStylePr w:type="lastRow">
      <w:rPr>
        <w:rFonts w:ascii="Liberation Sans" w:hAnsi="Liberation Sans"/>
        <w:b/>
        <w:color w:val="ffffff"/>
        <w:sz w:val="22"/>
      </w:rPr>
      <w:tcPr>
        <w:shd w:val="clear" w:color="f79646" w:themeColor="accent6" w:fill="f79646" w:themeFill="accent6"/>
        <w:tcBorders>
          <w:top w:val="single" w:color="FFFFFF" w:themeColor="light1" w:sz="4" w:space="0"/>
        </w:tcBorders>
      </w:tcPr>
    </w:tblStylePr>
  </w:style>
  <w:style w:type="table" w:styleId="924">
    <w:name w:val="Grid Table 6 Colorful"/>
    <w:basedOn w:val="859"/>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925" w:customStyle="1">
    <w:name w:val="Grid Table 6 Colorful - Accent 1"/>
    <w:basedOn w:val="859"/>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926" w:customStyle="1">
    <w:name w:val="Grid Table 6 Colorful - Accent 2"/>
    <w:basedOn w:val="859"/>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927" w:customStyle="1">
    <w:name w:val="Grid Table 6 Colorful - Accent 3"/>
    <w:basedOn w:val="859"/>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928" w:customStyle="1">
    <w:name w:val="Grid Table 6 Colorful - Accent 4"/>
    <w:basedOn w:val="859"/>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929" w:customStyle="1">
    <w:name w:val="Grid Table 6 Colorful - Accent 5"/>
    <w:basedOn w:val="859"/>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30" w:customStyle="1">
    <w:name w:val="Grid Table 6 Colorful - Accent 6"/>
    <w:basedOn w:val="859"/>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31">
    <w:name w:val="Grid Table 7 Colorful"/>
    <w:basedOn w:val="859"/>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32" w:customStyle="1">
    <w:name w:val="Grid Table 7 Colorful - Accent 1"/>
    <w:basedOn w:val="859"/>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rFonts w:ascii="Liberation Sans" w:hAnsi="Liberation Sans"/>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Liberation Sans" w:hAnsi="Liberation Sans"/>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Liberation Sans" w:hAnsi="Liberation Sans"/>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Liberation Sans" w:hAnsi="Liberation Sans"/>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933" w:customStyle="1">
    <w:name w:val="Grid Table 7 Colorful - Accent 2"/>
    <w:basedOn w:val="859"/>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Liberation Sans" w:hAnsi="Liberation Sans"/>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Liberation Sans" w:hAnsi="Liberation Sans"/>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934" w:customStyle="1">
    <w:name w:val="Grid Table 7 Colorful - Accent 3"/>
    <w:basedOn w:val="859"/>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rFonts w:ascii="Liberation Sans" w:hAnsi="Liberation Sans"/>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Liberation Sans" w:hAnsi="Liberation Sans"/>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Liberation Sans" w:hAnsi="Liberation Sans"/>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Liberation Sans" w:hAnsi="Liberation Sans"/>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935" w:customStyle="1">
    <w:name w:val="Grid Table 7 Colorful - Accent 4"/>
    <w:basedOn w:val="859"/>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Liberation Sans" w:hAnsi="Liberation Sans"/>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Liberation Sans" w:hAnsi="Liberation Sans"/>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936" w:customStyle="1">
    <w:name w:val="Grid Table 7 Colorful - Accent 5"/>
    <w:basedOn w:val="859"/>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rFonts w:ascii="Liberation Sans" w:hAnsi="Liberation Sans"/>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Liberation Sans" w:hAnsi="Liberation Sans"/>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Liberation Sans" w:hAnsi="Liberation Sans"/>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Liberation Sans" w:hAnsi="Liberation Sans"/>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937" w:customStyle="1">
    <w:name w:val="Grid Table 7 Colorful - Accent 6"/>
    <w:basedOn w:val="859"/>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tblStylePr w:type="firstCol">
      <w:rPr>
        <w:rFonts w:ascii="Liberation Sans" w:hAnsi="Liberation Sans"/>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Liberation Sans" w:hAnsi="Liberation Sans"/>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Liberation Sans" w:hAnsi="Liberation Sans"/>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Liberation Sans" w:hAnsi="Liberation Sans"/>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938">
    <w:name w:val="List Table 1 Light"/>
    <w:basedOn w:val="859"/>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39" w:customStyle="1">
    <w:name w:val="List Table 1 Light - Accent 1"/>
    <w:basedOn w:val="859"/>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940" w:customStyle="1">
    <w:name w:val="List Table 1 Light - Accent 2"/>
    <w:basedOn w:val="859"/>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941" w:customStyle="1">
    <w:name w:val="List Table 1 Light - Accent 3"/>
    <w:basedOn w:val="859"/>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942" w:customStyle="1">
    <w:name w:val="List Table 1 Light - Accent 4"/>
    <w:basedOn w:val="859"/>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943" w:customStyle="1">
    <w:name w:val="List Table 1 Light - Accent 5"/>
    <w:basedOn w:val="859"/>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944" w:customStyle="1">
    <w:name w:val="List Table 1 Light - Accent 6"/>
    <w:basedOn w:val="859"/>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945">
    <w:name w:val="List Table 2"/>
    <w:basedOn w:val="859"/>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946" w:customStyle="1">
    <w:name w:val="List Table 2 - Accent 1"/>
    <w:basedOn w:val="859"/>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947" w:customStyle="1">
    <w:name w:val="List Table 2 - Accent 2"/>
    <w:basedOn w:val="859"/>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948" w:customStyle="1">
    <w:name w:val="List Table 2 - Accent 3"/>
    <w:basedOn w:val="859"/>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949" w:customStyle="1">
    <w:name w:val="List Table 2 - Accent 4"/>
    <w:basedOn w:val="859"/>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950" w:customStyle="1">
    <w:name w:val="List Table 2 - Accent 5"/>
    <w:basedOn w:val="859"/>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951" w:customStyle="1">
    <w:name w:val="List Table 2 - Accent 6"/>
    <w:basedOn w:val="859"/>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952">
    <w:name w:val="List Table 3"/>
    <w:basedOn w:val="859"/>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53" w:customStyle="1">
    <w:name w:val="List Table 3 - Accent 1"/>
    <w:basedOn w:val="859"/>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Liberation Sans" w:hAnsi="Liberation Sans"/>
        <w:color w:val="404040"/>
        <w:sz w:val="22"/>
      </w:rPr>
      <w:tcPr>
        <w:tcBorders>
          <w:top w:val="single" w:color="4F81BD" w:themeColor="accent1" w:sz="4" w:space="0"/>
          <w:bottom w:val="single" w:color="4F81BD" w:themeColor="accent1" w:sz="4" w:space="0"/>
        </w:tcBorders>
      </w:tcPr>
    </w:tblStylePr>
    <w:tblStylePr w:type="band1Vert">
      <w:rPr>
        <w:rFonts w:ascii="Liberation Sans" w:hAnsi="Liberation Sans"/>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54" w:customStyle="1">
    <w:name w:val="List Table 3 - Accent 2"/>
    <w:basedOn w:val="859"/>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Liberation Sans" w:hAnsi="Liberation Sans"/>
        <w:color w:val="404040"/>
        <w:sz w:val="22"/>
      </w:rPr>
      <w:tcPr>
        <w:tcBorders>
          <w:top w:val="single" w:color="D99695" w:themeColor="accent2" w:themeTint="97" w:sz="4" w:space="0"/>
          <w:bottom w:val="single" w:color="D99695" w:themeColor="accent2" w:themeTint="97" w:sz="4" w:space="0"/>
        </w:tcBorders>
      </w:tcPr>
    </w:tblStylePr>
    <w:tblStylePr w:type="band1Vert">
      <w:rPr>
        <w:rFonts w:ascii="Liberation Sans" w:hAnsi="Liberation Sans"/>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955" w:customStyle="1">
    <w:name w:val="List Table 3 - Accent 3"/>
    <w:basedOn w:val="859"/>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Liberation Sans" w:hAnsi="Liberation Sans"/>
        <w:color w:val="404040"/>
        <w:sz w:val="22"/>
      </w:rPr>
      <w:tcPr>
        <w:tcBorders>
          <w:top w:val="single" w:color="C3D69B" w:themeColor="accent3" w:themeTint="98" w:sz="4" w:space="0"/>
          <w:bottom w:val="single" w:color="C3D69B" w:themeColor="accent3" w:themeTint="98" w:sz="4" w:space="0"/>
        </w:tcBorders>
      </w:tcPr>
    </w:tblStylePr>
    <w:tblStylePr w:type="band1Vert">
      <w:rPr>
        <w:rFonts w:ascii="Liberation Sans" w:hAnsi="Liberation Sans"/>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956" w:customStyle="1">
    <w:name w:val="List Table 3 - Accent 4"/>
    <w:basedOn w:val="859"/>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Liberation Sans" w:hAnsi="Liberation Sans"/>
        <w:color w:val="404040"/>
        <w:sz w:val="22"/>
      </w:rPr>
      <w:tcPr>
        <w:tcBorders>
          <w:top w:val="single" w:color="B2A1C6" w:themeColor="accent4" w:themeTint="9A" w:sz="4" w:space="0"/>
          <w:bottom w:val="single" w:color="B2A1C6" w:themeColor="accent4" w:themeTint="9A" w:sz="4" w:space="0"/>
        </w:tcBorders>
      </w:tcPr>
    </w:tblStylePr>
    <w:tblStylePr w:type="band1Vert">
      <w:rPr>
        <w:rFonts w:ascii="Liberation Sans" w:hAnsi="Liberation Sans"/>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957" w:customStyle="1">
    <w:name w:val="List Table 3 - Accent 5"/>
    <w:basedOn w:val="859"/>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Liberation Sans" w:hAnsi="Liberation Sans"/>
        <w:color w:val="404040"/>
        <w:sz w:val="22"/>
      </w:rPr>
      <w:tcPr>
        <w:tcBorders>
          <w:top w:val="single" w:color="92CCDC" w:themeColor="accent5" w:themeTint="9A" w:sz="4" w:space="0"/>
          <w:bottom w:val="single" w:color="92CCDC" w:themeColor="accent5" w:themeTint="9A" w:sz="4" w:space="0"/>
        </w:tcBorders>
      </w:tcPr>
    </w:tblStylePr>
    <w:tblStylePr w:type="band1Vert">
      <w:rPr>
        <w:rFonts w:ascii="Liberation Sans" w:hAnsi="Liberation Sans"/>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958" w:customStyle="1">
    <w:name w:val="List Table 3 - Accent 6"/>
    <w:basedOn w:val="859"/>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Liberation Sans" w:hAnsi="Liberation Sans"/>
        <w:color w:val="404040"/>
        <w:sz w:val="22"/>
      </w:rPr>
      <w:tcPr>
        <w:tcBorders>
          <w:top w:val="single" w:color="FAC090" w:themeColor="accent6" w:themeTint="98" w:sz="4" w:space="0"/>
          <w:bottom w:val="single" w:color="FAC090" w:themeColor="accent6" w:themeTint="98" w:sz="4" w:space="0"/>
        </w:tcBorders>
      </w:tcPr>
    </w:tblStylePr>
    <w:tblStylePr w:type="band1Vert">
      <w:rPr>
        <w:rFonts w:ascii="Liberation Sans" w:hAnsi="Liberation Sans"/>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959">
    <w:name w:val="List Table 4"/>
    <w:basedOn w:val="859"/>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60" w:customStyle="1">
    <w:name w:val="List Table 4 - Accent 1"/>
    <w:basedOn w:val="859"/>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61" w:customStyle="1">
    <w:name w:val="List Table 4 - Accent 2"/>
    <w:basedOn w:val="859"/>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Liberation Sans" w:hAnsi="Liberation Sans"/>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962" w:customStyle="1">
    <w:name w:val="List Table 4 - Accent 3"/>
    <w:basedOn w:val="859"/>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Liberation Sans" w:hAnsi="Liberation Sans"/>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963" w:customStyle="1">
    <w:name w:val="List Table 4 - Accent 4"/>
    <w:basedOn w:val="859"/>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964" w:customStyle="1">
    <w:name w:val="List Table 4 - Accent 5"/>
    <w:basedOn w:val="859"/>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965" w:customStyle="1">
    <w:name w:val="List Table 4 - Accent 6"/>
    <w:basedOn w:val="859"/>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966">
    <w:name w:val="List Table 5 Dark"/>
    <w:basedOn w:val="859"/>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967" w:customStyle="1">
    <w:name w:val="List Table 5 Dark - Accent 1"/>
    <w:basedOn w:val="859"/>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F81BD"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Liberation Sans" w:hAnsi="Liberation Sans"/>
        <w:b/>
        <w:color w:val="ffffff" w:themeColor="light1"/>
        <w:sz w:val="22"/>
      </w:rPr>
    </w:tblStylePr>
  </w:style>
  <w:style w:type="table" w:styleId="968" w:customStyle="1">
    <w:name w:val="List Table 5 Dark - Accent 2"/>
    <w:basedOn w:val="859"/>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Liberation Sans" w:hAnsi="Liberation Sans"/>
        <w:b/>
        <w:color w:val="ffffff" w:themeColor="light1"/>
        <w:sz w:val="22"/>
      </w:rPr>
    </w:tblStylePr>
  </w:style>
  <w:style w:type="table" w:styleId="969" w:customStyle="1">
    <w:name w:val="List Table 5 Dark - Accent 3"/>
    <w:basedOn w:val="859"/>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Liberation Sans" w:hAnsi="Liberation Sans"/>
        <w:b/>
        <w:color w:val="ffffff" w:themeColor="light1"/>
        <w:sz w:val="22"/>
      </w:rPr>
    </w:tblStylePr>
  </w:style>
  <w:style w:type="table" w:styleId="970" w:customStyle="1">
    <w:name w:val="List Table 5 Dark - Accent 4"/>
    <w:basedOn w:val="859"/>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Liberation Sans" w:hAnsi="Liberation Sans"/>
        <w:b/>
        <w:color w:val="ffffff" w:themeColor="light1"/>
        <w:sz w:val="22"/>
      </w:rPr>
    </w:tblStylePr>
  </w:style>
  <w:style w:type="table" w:styleId="971" w:customStyle="1">
    <w:name w:val="List Table 5 Dark - Accent 5"/>
    <w:basedOn w:val="859"/>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Liberation Sans" w:hAnsi="Liberation Sans"/>
        <w:b/>
        <w:color w:val="ffffff" w:themeColor="light1"/>
        <w:sz w:val="22"/>
      </w:rPr>
    </w:tblStylePr>
  </w:style>
  <w:style w:type="table" w:styleId="972" w:customStyle="1">
    <w:name w:val="List Table 5 Dark - Accent 6"/>
    <w:basedOn w:val="859"/>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Liberation Sans" w:hAnsi="Liberation Sans"/>
        <w:b/>
        <w:color w:val="ffffff" w:themeColor="light1"/>
        <w:sz w:val="22"/>
      </w:rPr>
    </w:tblStylePr>
  </w:style>
  <w:style w:type="table" w:styleId="973">
    <w:name w:val="List Table 6 Colorful"/>
    <w:basedOn w:val="859"/>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74" w:customStyle="1">
    <w:name w:val="List Table 6 Colorful - Accent 1"/>
    <w:basedOn w:val="859"/>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975" w:customStyle="1">
    <w:name w:val="List Table 6 Colorful - Accent 2"/>
    <w:basedOn w:val="859"/>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976" w:customStyle="1">
    <w:name w:val="List Table 6 Colorful - Accent 3"/>
    <w:basedOn w:val="859"/>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977" w:customStyle="1">
    <w:name w:val="List Table 6 Colorful - Accent 4"/>
    <w:basedOn w:val="859"/>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978" w:customStyle="1">
    <w:name w:val="List Table 6 Colorful - Accent 5"/>
    <w:basedOn w:val="859"/>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979" w:customStyle="1">
    <w:name w:val="List Table 6 Colorful - Accent 6"/>
    <w:basedOn w:val="859"/>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980">
    <w:name w:val="List Table 7 Colorful"/>
    <w:basedOn w:val="859"/>
    <w:uiPriority w:val="99"/>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81" w:customStyle="1">
    <w:name w:val="List Table 7 Colorful - Accent 1"/>
    <w:basedOn w:val="859"/>
    <w:uiPriority w:val="99"/>
    <w:tblPr>
      <w:tblStyleRowBandSize w:val="1"/>
      <w:tblStyleColBandSize w:val="1"/>
      <w:tblBorders>
        <w:right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rFonts w:ascii="Liberation Sans" w:hAnsi="Liberation Sans"/>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Liberation Sans" w:hAnsi="Liberation Sans"/>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Liberation Sans" w:hAnsi="Liberation Sans"/>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Liberation Sans" w:hAnsi="Liberation Sans"/>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982" w:customStyle="1">
    <w:name w:val="List Table 7 Colorful - Accent 2"/>
    <w:basedOn w:val="859"/>
    <w:uiPriority w:val="99"/>
    <w:tblPr>
      <w:tblStyleRowBandSize w:val="1"/>
      <w:tblStyleColBandSize w:val="1"/>
      <w:tblBorders>
        <w:right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Liberation Sans" w:hAnsi="Liberation Sans"/>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Liberation Sans" w:hAnsi="Liberation Sans"/>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983" w:customStyle="1">
    <w:name w:val="List Table 7 Colorful - Accent 3"/>
    <w:basedOn w:val="859"/>
    <w:uiPriority w:val="99"/>
    <w:tblPr>
      <w:tblStyleRowBandSize w:val="1"/>
      <w:tblStyleColBandSize w:val="1"/>
      <w:tblBorders>
        <w:right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rFonts w:ascii="Liberation Sans" w:hAnsi="Liberation Sans"/>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Liberation Sans" w:hAnsi="Liberation Sans"/>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Liberation Sans" w:hAnsi="Liberation Sans"/>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Liberation Sans" w:hAnsi="Liberation Sans"/>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984" w:customStyle="1">
    <w:name w:val="List Table 7 Colorful - Accent 4"/>
    <w:basedOn w:val="859"/>
    <w:uiPriority w:val="99"/>
    <w:tblPr>
      <w:tblStyleRowBandSize w:val="1"/>
      <w:tblStyleColBandSize w:val="1"/>
      <w:tblBorders>
        <w:right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Liberation Sans" w:hAnsi="Liberation Sans"/>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Liberation Sans" w:hAnsi="Liberation Sans"/>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985" w:customStyle="1">
    <w:name w:val="List Table 7 Colorful - Accent 5"/>
    <w:basedOn w:val="859"/>
    <w:uiPriority w:val="99"/>
    <w:tblPr>
      <w:tblStyleRowBandSize w:val="1"/>
      <w:tblStyleColBandSize w:val="1"/>
      <w:tblBorders>
        <w:right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rFonts w:ascii="Liberation Sans" w:hAnsi="Liberation Sans"/>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Liberation Sans" w:hAnsi="Liberation Sans"/>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Liberation Sans" w:hAnsi="Liberation Sans"/>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Liberation Sans" w:hAnsi="Liberation Sans"/>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986" w:customStyle="1">
    <w:name w:val="List Table 7 Colorful - Accent 6"/>
    <w:basedOn w:val="859"/>
    <w:uiPriority w:val="99"/>
    <w:tblPr>
      <w:tblStyleRowBandSize w:val="1"/>
      <w:tblStyleColBandSize w:val="1"/>
      <w:tblBorders>
        <w:right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rFonts w:ascii="Liberation Sans" w:hAnsi="Liberation Sans"/>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Liberation Sans" w:hAnsi="Liberation Sans"/>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Liberation Sans" w:hAnsi="Liberation Sans"/>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Liberation Sans" w:hAnsi="Liberation Sans"/>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987" w:customStyle="1">
    <w:name w:val="Lined - Accent"/>
    <w:basedOn w:val="859"/>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988" w:customStyle="1">
    <w:name w:val="Lined - Accent 1"/>
    <w:basedOn w:val="859"/>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989" w:customStyle="1">
    <w:name w:val="Lined - Accent 2"/>
    <w:basedOn w:val="859"/>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990" w:customStyle="1">
    <w:name w:val="Lined - Accent 3"/>
    <w:basedOn w:val="859"/>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991" w:customStyle="1">
    <w:name w:val="Lined - Accent 4"/>
    <w:basedOn w:val="859"/>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992" w:customStyle="1">
    <w:name w:val="Lined - Accent 5"/>
    <w:basedOn w:val="859"/>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993" w:customStyle="1">
    <w:name w:val="Lined - Accent 6"/>
    <w:basedOn w:val="859"/>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994" w:customStyle="1">
    <w:name w:val="Bordered &amp; Lined - Accent"/>
    <w:basedOn w:val="859"/>
    <w:uiPriority w:val="99"/>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995" w:customStyle="1">
    <w:name w:val="Bordered &amp; Lined - Accent 1"/>
    <w:basedOn w:val="859"/>
    <w:uiPriority w:val="99"/>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996" w:customStyle="1">
    <w:name w:val="Bordered &amp; Lined - Accent 2"/>
    <w:basedOn w:val="859"/>
    <w:uiPriority w:val="99"/>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997" w:customStyle="1">
    <w:name w:val="Bordered &amp; Lined - Accent 3"/>
    <w:basedOn w:val="859"/>
    <w:uiPriority w:val="99"/>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998" w:customStyle="1">
    <w:name w:val="Bordered &amp; Lined - Accent 4"/>
    <w:basedOn w:val="859"/>
    <w:uiPriority w:val="99"/>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999" w:customStyle="1">
    <w:name w:val="Bordered &amp; Lined - Accent 5"/>
    <w:basedOn w:val="859"/>
    <w:uiPriority w:val="99"/>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1000" w:customStyle="1">
    <w:name w:val="Bordered &amp; Lined - Accent 6"/>
    <w:basedOn w:val="859"/>
    <w:uiPriority w:val="99"/>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1001" w:customStyle="1">
    <w:name w:val="Bordered"/>
    <w:basedOn w:val="859"/>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1002" w:customStyle="1">
    <w:name w:val="Bordered - Accent 1"/>
    <w:basedOn w:val="859"/>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F81BD" w:themeColor="accent1" w:sz="12" w:space="0"/>
        </w:tcBorders>
      </w:tcPr>
    </w:tblStylePr>
    <w:tblStylePr w:type="lastCol">
      <w:rPr>
        <w:rFonts w:ascii="Liberation Sans" w:hAnsi="Liberation Sans"/>
        <w:color w:val="404040"/>
        <w:sz w:val="22"/>
      </w:rPr>
      <w:tcPr>
        <w:tcBorders>
          <w:left w:val="single" w:color="4F81BD" w:themeColor="accent1" w:sz="12" w:space="0"/>
        </w:tcBorders>
      </w:tcPr>
    </w:tblStylePr>
    <w:tblStylePr w:type="lastRow">
      <w:rPr>
        <w:rFonts w:ascii="Liberation Sans" w:hAnsi="Liberation Sans"/>
        <w:color w:val="404040"/>
        <w:sz w:val="22"/>
      </w:rPr>
      <w:tcPr>
        <w:tcBorders>
          <w:top w:val="single" w:color="4F81BD" w:themeColor="accent1" w:sz="12" w:space="0"/>
        </w:tcBorders>
      </w:tcPr>
    </w:tblStylePr>
  </w:style>
  <w:style w:type="table" w:styleId="1003" w:customStyle="1">
    <w:name w:val="Bordered - Accent 2"/>
    <w:basedOn w:val="859"/>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D99695" w:themeColor="accent2" w:themeTint="97" w:sz="12" w:space="0"/>
        </w:tcBorders>
      </w:tcPr>
    </w:tblStylePr>
    <w:tblStylePr w:type="lastCol">
      <w:rPr>
        <w:rFonts w:ascii="Liberation Sans" w:hAnsi="Liberation Sans"/>
        <w:color w:val="404040"/>
        <w:sz w:val="22"/>
      </w:rPr>
      <w:tcPr>
        <w:tcBorders>
          <w:left w:val="single" w:color="D99695" w:themeColor="accent2" w:themeTint="97" w:sz="12" w:space="0"/>
        </w:tcBorders>
      </w:tcPr>
    </w:tblStylePr>
    <w:tblStylePr w:type="lastRow">
      <w:rPr>
        <w:rFonts w:ascii="Liberation Sans" w:hAnsi="Liberation Sans"/>
        <w:color w:val="404040"/>
        <w:sz w:val="22"/>
      </w:rPr>
      <w:tcPr>
        <w:tcBorders>
          <w:top w:val="single" w:color="D99695" w:themeColor="accent2" w:themeTint="97" w:sz="12" w:space="0"/>
        </w:tcBorders>
      </w:tcPr>
    </w:tblStylePr>
  </w:style>
  <w:style w:type="table" w:styleId="1004" w:customStyle="1">
    <w:name w:val="Bordered - Accent 3"/>
    <w:basedOn w:val="859"/>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3D69B" w:themeColor="accent3" w:themeTint="98" w:sz="12" w:space="0"/>
        </w:tcBorders>
      </w:tcPr>
    </w:tblStylePr>
    <w:tblStylePr w:type="lastCol">
      <w:rPr>
        <w:rFonts w:ascii="Liberation Sans" w:hAnsi="Liberation Sans"/>
        <w:color w:val="404040"/>
        <w:sz w:val="22"/>
      </w:rPr>
      <w:tcPr>
        <w:tcBorders>
          <w:left w:val="single" w:color="C3D69B" w:themeColor="accent3" w:themeTint="98" w:sz="12" w:space="0"/>
        </w:tcBorders>
      </w:tcPr>
    </w:tblStylePr>
    <w:tblStylePr w:type="lastRow">
      <w:rPr>
        <w:rFonts w:ascii="Liberation Sans" w:hAnsi="Liberation Sans"/>
        <w:color w:val="404040"/>
        <w:sz w:val="22"/>
      </w:rPr>
      <w:tcPr>
        <w:tcBorders>
          <w:top w:val="single" w:color="C3D69B" w:themeColor="accent3" w:themeTint="98" w:sz="12" w:space="0"/>
        </w:tcBorders>
      </w:tcPr>
    </w:tblStylePr>
  </w:style>
  <w:style w:type="table" w:styleId="1005" w:customStyle="1">
    <w:name w:val="Bordered - Accent 4"/>
    <w:basedOn w:val="859"/>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B2A1C6" w:themeColor="accent4" w:themeTint="9A" w:sz="12" w:space="0"/>
        </w:tcBorders>
      </w:tcPr>
    </w:tblStylePr>
    <w:tblStylePr w:type="lastCol">
      <w:rPr>
        <w:rFonts w:ascii="Liberation Sans" w:hAnsi="Liberation Sans"/>
        <w:color w:val="404040"/>
        <w:sz w:val="22"/>
      </w:rPr>
      <w:tcPr>
        <w:tcBorders>
          <w:left w:val="single" w:color="B2A1C6" w:themeColor="accent4" w:themeTint="9A" w:sz="12" w:space="0"/>
        </w:tcBorders>
      </w:tcPr>
    </w:tblStylePr>
    <w:tblStylePr w:type="lastRow">
      <w:rPr>
        <w:rFonts w:ascii="Liberation Sans" w:hAnsi="Liberation Sans"/>
        <w:color w:val="404040"/>
        <w:sz w:val="22"/>
      </w:rPr>
      <w:tcPr>
        <w:tcBorders>
          <w:top w:val="single" w:color="B2A1C6" w:themeColor="accent4" w:themeTint="9A" w:sz="12" w:space="0"/>
        </w:tcBorders>
      </w:tcPr>
    </w:tblStylePr>
  </w:style>
  <w:style w:type="table" w:styleId="1006" w:customStyle="1">
    <w:name w:val="Bordered - Accent 5"/>
    <w:basedOn w:val="859"/>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2CCDC" w:themeColor="accent5" w:themeTint="9A" w:sz="12" w:space="0"/>
        </w:tcBorders>
      </w:tcPr>
    </w:tblStylePr>
    <w:tblStylePr w:type="lastCol">
      <w:rPr>
        <w:rFonts w:ascii="Liberation Sans" w:hAnsi="Liberation Sans"/>
        <w:color w:val="404040"/>
        <w:sz w:val="22"/>
      </w:rPr>
      <w:tcPr>
        <w:tcBorders>
          <w:left w:val="single" w:color="92CCDC" w:themeColor="accent5" w:themeTint="9A" w:sz="12" w:space="0"/>
        </w:tcBorders>
      </w:tcPr>
    </w:tblStylePr>
    <w:tblStylePr w:type="lastRow">
      <w:rPr>
        <w:rFonts w:ascii="Liberation Sans" w:hAnsi="Liberation Sans"/>
        <w:color w:val="404040"/>
        <w:sz w:val="22"/>
      </w:rPr>
      <w:tcPr>
        <w:tcBorders>
          <w:top w:val="single" w:color="92CCDC" w:themeColor="accent5" w:themeTint="9A" w:sz="12" w:space="0"/>
        </w:tcBorders>
      </w:tcPr>
    </w:tblStylePr>
  </w:style>
  <w:style w:type="table" w:styleId="1007" w:customStyle="1">
    <w:name w:val="Bordered - Accent 6"/>
    <w:basedOn w:val="859"/>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AC090" w:themeColor="accent6" w:themeTint="98" w:sz="12" w:space="0"/>
        </w:tcBorders>
      </w:tcPr>
    </w:tblStylePr>
    <w:tblStylePr w:type="lastCol">
      <w:rPr>
        <w:rFonts w:ascii="Liberation Sans" w:hAnsi="Liberation Sans"/>
        <w:color w:val="404040"/>
        <w:sz w:val="22"/>
      </w:rPr>
      <w:tcPr>
        <w:tcBorders>
          <w:left w:val="single" w:color="FAC090" w:themeColor="accent6" w:themeTint="98" w:sz="12" w:space="0"/>
        </w:tcBorders>
      </w:tcPr>
    </w:tblStylePr>
    <w:tblStylePr w:type="lastRow">
      <w:rPr>
        <w:rFonts w:ascii="Liberation Sans" w:hAnsi="Liberation Sans"/>
        <w:color w:val="404040"/>
        <w:sz w:val="22"/>
      </w:rPr>
      <w:tcPr>
        <w:tcBorders>
          <w:top w:val="single" w:color="FAC090" w:themeColor="accent6" w:themeTint="98" w:sz="12" w:space="0"/>
        </w:tcBorders>
      </w:tcPr>
    </w:tblStylePr>
  </w:style>
  <w:style w:type="character" w:styleId="1008" w:customStyle="1">
    <w:name w:val="Footnote Text Char"/>
    <w:uiPriority w:val="99"/>
    <w:rPr>
      <w:sz w:val="18"/>
    </w:rPr>
  </w:style>
  <w:style w:type="paragraph" w:styleId="1009">
    <w:name w:val="endnote text"/>
    <w:basedOn w:val="848"/>
    <w:link w:val="1010"/>
    <w:uiPriority w:val="99"/>
    <w:semiHidden/>
    <w:unhideWhenUsed/>
    <w:pPr>
      <w:spacing w:after="0" w:line="240" w:lineRule="auto"/>
    </w:pPr>
    <w:rPr>
      <w:sz w:val="20"/>
    </w:rPr>
  </w:style>
  <w:style w:type="character" w:styleId="1010" w:customStyle="1">
    <w:name w:val="Текст концевой сноски Знак"/>
    <w:link w:val="1009"/>
    <w:uiPriority w:val="99"/>
    <w:rPr>
      <w:sz w:val="20"/>
    </w:rPr>
  </w:style>
  <w:style w:type="character" w:styleId="1011">
    <w:name w:val="endnote reference"/>
    <w:basedOn w:val="858"/>
    <w:uiPriority w:val="99"/>
    <w:semiHidden/>
    <w:unhideWhenUsed/>
    <w:rPr>
      <w:vertAlign w:val="superscript"/>
    </w:rPr>
  </w:style>
  <w:style w:type="paragraph" w:styleId="1012">
    <w:name w:val="toc 1"/>
    <w:basedOn w:val="848"/>
    <w:next w:val="848"/>
    <w:uiPriority w:val="39"/>
    <w:unhideWhenUsed/>
    <w:pPr>
      <w:spacing w:after="57"/>
    </w:pPr>
  </w:style>
  <w:style w:type="paragraph" w:styleId="1013">
    <w:name w:val="toc 2"/>
    <w:basedOn w:val="848"/>
    <w:next w:val="848"/>
    <w:uiPriority w:val="39"/>
    <w:unhideWhenUsed/>
    <w:pPr>
      <w:ind w:left="283"/>
      <w:spacing w:after="57"/>
    </w:pPr>
  </w:style>
  <w:style w:type="paragraph" w:styleId="1014">
    <w:name w:val="toc 3"/>
    <w:basedOn w:val="848"/>
    <w:next w:val="848"/>
    <w:uiPriority w:val="39"/>
    <w:unhideWhenUsed/>
    <w:pPr>
      <w:ind w:left="567"/>
      <w:spacing w:after="57"/>
    </w:pPr>
  </w:style>
  <w:style w:type="paragraph" w:styleId="1015">
    <w:name w:val="toc 4"/>
    <w:basedOn w:val="848"/>
    <w:next w:val="848"/>
    <w:uiPriority w:val="39"/>
    <w:unhideWhenUsed/>
    <w:pPr>
      <w:ind w:left="850"/>
      <w:spacing w:after="57"/>
    </w:pPr>
  </w:style>
  <w:style w:type="paragraph" w:styleId="1016">
    <w:name w:val="toc 5"/>
    <w:basedOn w:val="848"/>
    <w:next w:val="848"/>
    <w:uiPriority w:val="39"/>
    <w:unhideWhenUsed/>
    <w:pPr>
      <w:ind w:left="1134"/>
      <w:spacing w:after="57"/>
    </w:pPr>
  </w:style>
  <w:style w:type="paragraph" w:styleId="1017">
    <w:name w:val="toc 6"/>
    <w:basedOn w:val="848"/>
    <w:next w:val="848"/>
    <w:uiPriority w:val="39"/>
    <w:unhideWhenUsed/>
    <w:pPr>
      <w:ind w:left="1417"/>
      <w:spacing w:after="57"/>
    </w:pPr>
  </w:style>
  <w:style w:type="paragraph" w:styleId="1018">
    <w:name w:val="toc 7"/>
    <w:basedOn w:val="848"/>
    <w:next w:val="848"/>
    <w:uiPriority w:val="39"/>
    <w:unhideWhenUsed/>
    <w:pPr>
      <w:ind w:left="1701"/>
      <w:spacing w:after="57"/>
    </w:pPr>
  </w:style>
  <w:style w:type="paragraph" w:styleId="1019">
    <w:name w:val="toc 8"/>
    <w:basedOn w:val="848"/>
    <w:next w:val="848"/>
    <w:uiPriority w:val="39"/>
    <w:unhideWhenUsed/>
    <w:pPr>
      <w:ind w:left="1984"/>
      <w:spacing w:after="57"/>
    </w:pPr>
  </w:style>
  <w:style w:type="paragraph" w:styleId="1020">
    <w:name w:val="toc 9"/>
    <w:basedOn w:val="848"/>
    <w:next w:val="848"/>
    <w:uiPriority w:val="39"/>
    <w:unhideWhenUsed/>
    <w:pPr>
      <w:ind w:left="2268"/>
      <w:spacing w:after="57"/>
    </w:pPr>
  </w:style>
  <w:style w:type="paragraph" w:styleId="1021">
    <w:name w:val="TOC Heading"/>
    <w:uiPriority w:val="39"/>
    <w:unhideWhenUsed/>
  </w:style>
  <w:style w:type="paragraph" w:styleId="1022">
    <w:name w:val="table of figures"/>
    <w:basedOn w:val="848"/>
    <w:next w:val="848"/>
    <w:uiPriority w:val="99"/>
    <w:unhideWhenUsed/>
    <w:pPr>
      <w:spacing w:after="0"/>
    </w:pPr>
  </w:style>
  <w:style w:type="character" w:styleId="1023" w:customStyle="1">
    <w:name w:val="Заголовок 1 Знак"/>
    <w:basedOn w:val="858"/>
    <w:link w:val="849"/>
    <w:uiPriority w:val="99"/>
    <w:rPr>
      <w:rFonts w:ascii="Arial" w:hAnsi="Arial" w:cs="Arial"/>
      <w:b/>
      <w:bCs/>
      <w:sz w:val="32"/>
      <w:szCs w:val="32"/>
      <w:lang w:eastAsia="ru-RU"/>
    </w:rPr>
  </w:style>
  <w:style w:type="paragraph" w:styleId="1024">
    <w:name w:val="List Paragraph"/>
    <w:basedOn w:val="848"/>
    <w:link w:val="1055"/>
    <w:uiPriority w:val="34"/>
    <w:qFormat/>
    <w:pPr>
      <w:contextualSpacing/>
      <w:ind w:left="720"/>
    </w:pPr>
  </w:style>
  <w:style w:type="paragraph" w:styleId="1025">
    <w:name w:val="HTML Preformatted"/>
    <w:basedOn w:val="848"/>
    <w:link w:val="1026"/>
    <w:uiPriority w:val="99"/>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color w:val="333333"/>
      <w:sz w:val="20"/>
      <w:szCs w:val="20"/>
      <w:lang w:eastAsia="ru-RU"/>
    </w:rPr>
  </w:style>
  <w:style w:type="character" w:styleId="1026" w:customStyle="1">
    <w:name w:val="Стандартный HTML Знак"/>
    <w:basedOn w:val="858"/>
    <w:link w:val="1025"/>
    <w:uiPriority w:val="99"/>
    <w:rPr>
      <w:rFonts w:ascii="Courier New" w:hAnsi="Courier New" w:cs="Courier New"/>
      <w:color w:val="333333"/>
      <w:sz w:val="20"/>
      <w:szCs w:val="20"/>
      <w:lang w:eastAsia="ru-RU"/>
    </w:rPr>
  </w:style>
  <w:style w:type="paragraph" w:styleId="1027" w:customStyle="1">
    <w:name w:val="ConsPlusNormal"/>
    <w:uiPriority w:val="99"/>
    <w:pPr>
      <w:ind w:firstLine="720"/>
    </w:pPr>
    <w:rPr>
      <w:rFonts w:ascii="Arial" w:hAnsi="Arial" w:eastAsia="Times New Roman" w:cs="Arial"/>
      <w:sz w:val="20"/>
      <w:szCs w:val="20"/>
    </w:rPr>
  </w:style>
  <w:style w:type="paragraph" w:styleId="1028" w:customStyle="1">
    <w:name w:val="Таблицы (моноширинный)"/>
    <w:basedOn w:val="848"/>
    <w:next w:val="848"/>
    <w:uiPriority w:val="99"/>
    <w:pPr>
      <w:jc w:val="both"/>
      <w:spacing w:after="0" w:line="240" w:lineRule="auto"/>
      <w:widowControl w:val="off"/>
    </w:pPr>
    <w:rPr>
      <w:rFonts w:ascii="Courier New" w:hAnsi="Courier New" w:eastAsia="Times New Roman" w:cs="Courier New"/>
      <w:sz w:val="20"/>
      <w:szCs w:val="20"/>
      <w:lang w:eastAsia="ru-RU"/>
    </w:rPr>
  </w:style>
  <w:style w:type="paragraph" w:styleId="1029">
    <w:name w:val="Body Text"/>
    <w:basedOn w:val="848"/>
    <w:link w:val="1030"/>
    <w:uiPriority w:val="99"/>
    <w:pPr>
      <w:spacing w:after="120" w:line="240" w:lineRule="auto"/>
      <w:widowControl w:val="off"/>
    </w:pPr>
    <w:rPr>
      <w:rFonts w:ascii="Times New Roman" w:hAnsi="Times New Roman" w:eastAsia="Times New Roman"/>
      <w:sz w:val="20"/>
      <w:szCs w:val="20"/>
      <w:lang w:eastAsia="ru-RU"/>
    </w:rPr>
  </w:style>
  <w:style w:type="character" w:styleId="1030" w:customStyle="1">
    <w:name w:val="Основной текст Знак"/>
    <w:basedOn w:val="858"/>
    <w:link w:val="1029"/>
    <w:uiPriority w:val="99"/>
    <w:rPr>
      <w:rFonts w:ascii="Times New Roman" w:hAnsi="Times New Roman" w:cs="Times New Roman"/>
      <w:sz w:val="20"/>
      <w:szCs w:val="20"/>
      <w:lang w:eastAsia="ru-RU"/>
    </w:rPr>
  </w:style>
  <w:style w:type="paragraph" w:styleId="1031">
    <w:name w:val="Title"/>
    <w:basedOn w:val="848"/>
    <w:link w:val="1032"/>
    <w:uiPriority w:val="99"/>
    <w:qFormat/>
    <w:pPr>
      <w:jc w:val="center"/>
      <w:spacing w:after="0" w:line="240" w:lineRule="auto"/>
    </w:pPr>
    <w:rPr>
      <w:rFonts w:ascii="Times New Roman" w:hAnsi="Times New Roman" w:eastAsia="Times New Roman"/>
      <w:b/>
      <w:sz w:val="28"/>
      <w:szCs w:val="20"/>
      <w:lang w:eastAsia="ru-RU"/>
    </w:rPr>
  </w:style>
  <w:style w:type="character" w:styleId="1032" w:customStyle="1">
    <w:name w:val="Название Знак"/>
    <w:basedOn w:val="858"/>
    <w:link w:val="1031"/>
    <w:uiPriority w:val="99"/>
    <w:rPr>
      <w:rFonts w:ascii="Times New Roman" w:hAnsi="Times New Roman" w:cs="Times New Roman"/>
      <w:b/>
      <w:sz w:val="20"/>
      <w:szCs w:val="20"/>
      <w:lang w:eastAsia="ru-RU"/>
    </w:rPr>
  </w:style>
  <w:style w:type="paragraph" w:styleId="1033">
    <w:name w:val="Balloon Text"/>
    <w:basedOn w:val="848"/>
    <w:link w:val="1034"/>
    <w:uiPriority w:val="99"/>
    <w:semiHidden/>
    <w:pPr>
      <w:spacing w:after="0" w:line="240" w:lineRule="auto"/>
    </w:pPr>
    <w:rPr>
      <w:rFonts w:ascii="Tahoma" w:hAnsi="Tahoma" w:cs="Tahoma"/>
      <w:sz w:val="16"/>
      <w:szCs w:val="16"/>
    </w:rPr>
  </w:style>
  <w:style w:type="character" w:styleId="1034" w:customStyle="1">
    <w:name w:val="Текст выноски Знак"/>
    <w:basedOn w:val="858"/>
    <w:link w:val="1033"/>
    <w:uiPriority w:val="99"/>
    <w:semiHidden/>
    <w:rPr>
      <w:rFonts w:ascii="Tahoma" w:hAnsi="Tahoma" w:cs="Tahoma"/>
      <w:sz w:val="16"/>
      <w:szCs w:val="16"/>
    </w:rPr>
  </w:style>
  <w:style w:type="character" w:styleId="1035">
    <w:name w:val="annotation reference"/>
    <w:basedOn w:val="858"/>
    <w:uiPriority w:val="99"/>
    <w:semiHidden/>
    <w:rPr>
      <w:rFonts w:cs="Times New Roman"/>
      <w:sz w:val="16"/>
      <w:szCs w:val="16"/>
    </w:rPr>
  </w:style>
  <w:style w:type="paragraph" w:styleId="1036">
    <w:name w:val="annotation text"/>
    <w:basedOn w:val="848"/>
    <w:link w:val="1037"/>
    <w:uiPriority w:val="99"/>
    <w:semiHidden/>
    <w:rPr>
      <w:sz w:val="20"/>
      <w:szCs w:val="20"/>
    </w:rPr>
  </w:style>
  <w:style w:type="character" w:styleId="1037" w:customStyle="1">
    <w:name w:val="Текст примечания Знак"/>
    <w:basedOn w:val="858"/>
    <w:link w:val="1036"/>
    <w:uiPriority w:val="99"/>
    <w:semiHidden/>
    <w:rPr>
      <w:rFonts w:cs="Times New Roman"/>
      <w:sz w:val="20"/>
      <w:szCs w:val="20"/>
      <w:lang w:eastAsia="en-US"/>
    </w:rPr>
  </w:style>
  <w:style w:type="paragraph" w:styleId="1038">
    <w:name w:val="annotation subject"/>
    <w:basedOn w:val="1036"/>
    <w:next w:val="1036"/>
    <w:link w:val="1039"/>
    <w:uiPriority w:val="99"/>
    <w:semiHidden/>
    <w:rPr>
      <w:b/>
      <w:bCs/>
    </w:rPr>
  </w:style>
  <w:style w:type="character" w:styleId="1039" w:customStyle="1">
    <w:name w:val="Тема примечания Знак"/>
    <w:basedOn w:val="1037"/>
    <w:link w:val="1038"/>
    <w:uiPriority w:val="99"/>
    <w:semiHidden/>
    <w:rPr>
      <w:rFonts w:cs="Times New Roman"/>
      <w:b/>
      <w:bCs/>
      <w:sz w:val="20"/>
      <w:szCs w:val="20"/>
      <w:lang w:eastAsia="en-US"/>
    </w:rPr>
  </w:style>
  <w:style w:type="paragraph" w:styleId="1040">
    <w:name w:val="Footer"/>
    <w:basedOn w:val="848"/>
    <w:link w:val="1041"/>
    <w:pPr>
      <w:tabs>
        <w:tab w:val="center" w:pos="4677" w:leader="none"/>
        <w:tab w:val="right" w:pos="9355" w:leader="none"/>
      </w:tabs>
    </w:pPr>
  </w:style>
  <w:style w:type="character" w:styleId="1041" w:customStyle="1">
    <w:name w:val="Нижний колонтитул Знак"/>
    <w:basedOn w:val="858"/>
    <w:link w:val="1040"/>
    <w:rPr>
      <w:lang w:eastAsia="en-US"/>
    </w:rPr>
  </w:style>
  <w:style w:type="character" w:styleId="1042">
    <w:name w:val="page number"/>
    <w:basedOn w:val="858"/>
    <w:uiPriority w:val="99"/>
    <w:rPr>
      <w:rFonts w:cs="Times New Roman"/>
    </w:rPr>
  </w:style>
  <w:style w:type="paragraph" w:styleId="1043" w:customStyle="1">
    <w:name w:val="Договор - реквизиты"/>
    <w:basedOn w:val="848"/>
    <w:pPr>
      <w:ind w:left="709" w:hanging="709"/>
      <w:jc w:val="both"/>
      <w:spacing w:after="0" w:line="240" w:lineRule="auto"/>
    </w:pPr>
    <w:rPr>
      <w:rFonts w:ascii="Times New Roman" w:hAnsi="Times New Roman" w:eastAsia="Times New Roman"/>
      <w:sz w:val="24"/>
      <w:szCs w:val="20"/>
      <w:lang w:eastAsia="ru-RU"/>
    </w:rPr>
  </w:style>
  <w:style w:type="paragraph" w:styleId="1044" w:customStyle="1">
    <w:name w:val="Äîãîâîð - ðåêâèçèòû"/>
    <w:basedOn w:val="848"/>
    <w:pPr>
      <w:ind w:left="709" w:hanging="709"/>
      <w:jc w:val="both"/>
      <w:spacing w:after="0" w:line="240" w:lineRule="auto"/>
    </w:pPr>
    <w:rPr>
      <w:rFonts w:ascii="Times New Roman" w:hAnsi="Times New Roman" w:eastAsia="Times New Roman"/>
      <w:sz w:val="24"/>
      <w:szCs w:val="20"/>
      <w:lang w:eastAsia="ru-RU"/>
    </w:rPr>
  </w:style>
  <w:style w:type="paragraph" w:styleId="1045" w:customStyle="1">
    <w:name w:val="заголовок 1"/>
    <w:basedOn w:val="848"/>
    <w:next w:val="848"/>
    <w:pPr>
      <w:numPr>
        <w:ilvl w:val="0"/>
        <w:numId w:val="30"/>
      </w:numPr>
      <w:jc w:val="center"/>
      <w:keepNext/>
      <w:spacing w:after="0" w:line="240" w:lineRule="auto"/>
      <w:outlineLvl w:val="0"/>
    </w:pPr>
    <w:rPr>
      <w:rFonts w:ascii="Times New Roman" w:hAnsi="Times New Roman" w:eastAsia="Times New Roman"/>
      <w:b/>
      <w:bCs/>
      <w:lang w:eastAsia="ru-RU"/>
    </w:rPr>
  </w:style>
  <w:style w:type="paragraph" w:styleId="1046">
    <w:name w:val="Header"/>
    <w:basedOn w:val="848"/>
    <w:link w:val="1047"/>
    <w:unhideWhenUsed/>
    <w:pPr>
      <w:spacing w:after="0" w:line="240" w:lineRule="auto"/>
      <w:tabs>
        <w:tab w:val="center" w:pos="4677" w:leader="none"/>
        <w:tab w:val="right" w:pos="9355" w:leader="none"/>
      </w:tabs>
    </w:pPr>
  </w:style>
  <w:style w:type="character" w:styleId="1047" w:customStyle="1">
    <w:name w:val="Верхний колонтитул Знак"/>
    <w:basedOn w:val="858"/>
    <w:link w:val="1046"/>
    <w:rPr>
      <w:lang w:eastAsia="en-US"/>
    </w:rPr>
  </w:style>
  <w:style w:type="paragraph" w:styleId="1048">
    <w:name w:val="Body Text Indent"/>
    <w:basedOn w:val="848"/>
    <w:link w:val="1049"/>
    <w:uiPriority w:val="99"/>
    <w:semiHidden/>
    <w:unhideWhenUsed/>
    <w:pPr>
      <w:ind w:left="283"/>
      <w:spacing w:after="120"/>
    </w:pPr>
  </w:style>
  <w:style w:type="character" w:styleId="1049" w:customStyle="1">
    <w:name w:val="Основной текст с отступом Знак"/>
    <w:basedOn w:val="858"/>
    <w:link w:val="1048"/>
    <w:uiPriority w:val="99"/>
    <w:semiHidden/>
    <w:rPr>
      <w:lang w:eastAsia="en-US"/>
    </w:rPr>
  </w:style>
  <w:style w:type="paragraph" w:styleId="1050">
    <w:name w:val="footnote text"/>
    <w:basedOn w:val="848"/>
    <w:link w:val="1051"/>
    <w:uiPriority w:val="99"/>
    <w:pPr>
      <w:spacing w:after="0" w:line="240" w:lineRule="auto"/>
    </w:pPr>
    <w:rPr>
      <w:rFonts w:ascii="Times New Roman" w:hAnsi="Times New Roman" w:eastAsia="Times New Roman"/>
      <w:sz w:val="20"/>
      <w:szCs w:val="20"/>
      <w:lang w:eastAsia="ru-RU"/>
    </w:rPr>
  </w:style>
  <w:style w:type="character" w:styleId="1051" w:customStyle="1">
    <w:name w:val="Текст сноски Знак"/>
    <w:basedOn w:val="858"/>
    <w:link w:val="1050"/>
    <w:uiPriority w:val="99"/>
    <w:rPr>
      <w:rFonts w:ascii="Times New Roman" w:hAnsi="Times New Roman" w:eastAsia="Times New Roman"/>
      <w:sz w:val="20"/>
      <w:szCs w:val="20"/>
    </w:rPr>
  </w:style>
  <w:style w:type="character" w:styleId="1052">
    <w:name w:val="footnote reference"/>
    <w:uiPriority w:val="99"/>
    <w:rPr>
      <w:vertAlign w:val="superscript"/>
    </w:rPr>
  </w:style>
  <w:style w:type="character" w:styleId="1053">
    <w:name w:val="Hyperlink"/>
    <w:basedOn w:val="858"/>
    <w:uiPriority w:val="99"/>
    <w:unhideWhenUsed/>
    <w:rPr>
      <w:color w:val="0000ff" w:themeColor="hyperlink"/>
      <w:u w:val="single"/>
    </w:rPr>
  </w:style>
  <w:style w:type="character" w:styleId="1054" w:customStyle="1">
    <w:name w:val="Заголовок 2 Знак"/>
    <w:basedOn w:val="858"/>
    <w:link w:val="850"/>
    <w:semiHidden/>
    <w:rPr>
      <w:rFonts w:asciiTheme="majorHAnsi" w:hAnsiTheme="majorHAnsi" w:eastAsiaTheme="majorEastAsia" w:cstheme="majorBidi"/>
      <w:b/>
      <w:bCs/>
      <w:color w:val="4f81bd" w:themeColor="accent1"/>
      <w:sz w:val="26"/>
      <w:szCs w:val="26"/>
      <w:lang w:eastAsia="en-US"/>
    </w:rPr>
  </w:style>
  <w:style w:type="character" w:styleId="1055" w:customStyle="1">
    <w:name w:val="Абзац списка Знак"/>
    <w:link w:val="1024"/>
    <w:uiPriority w:val="34"/>
    <w:rPr>
      <w:lang w:eastAsia="en-US"/>
    </w:rPr>
  </w:style>
  <w:style w:type="paragraph" w:styleId="1056">
    <w:name w:val="Normal (Web)"/>
    <w:basedOn w:val="848"/>
    <w:uiPriority w:val="99"/>
    <w:unhideWhenUsed/>
    <w:pPr>
      <w:spacing w:before="100" w:beforeAutospacing="1" w:after="100" w:afterAutospacing="1" w:line="240" w:lineRule="auto"/>
    </w:pPr>
    <w:rPr>
      <w:rFonts w:ascii="Times New Roman" w:hAnsi="Times New Roman" w:eastAsia="Times New Roman"/>
      <w:sz w:val="24"/>
      <w:szCs w:val="24"/>
      <w:lang w:eastAsia="ru-RU"/>
    </w:rPr>
  </w:style>
  <w:style w:type="paragraph" w:styleId="1057" w:customStyle="1">
    <w:name w:val="Text"/>
    <w:basedOn w:val="848"/>
    <w:pPr>
      <w:spacing w:after="240" w:line="240" w:lineRule="auto"/>
    </w:pPr>
    <w:rPr>
      <w:rFonts w:ascii="Times New Roman" w:hAnsi="Times New Roman" w:eastAsia="Times New Roman"/>
      <w:sz w:val="24"/>
      <w:szCs w:val="20"/>
      <w:lang w:val="en-US"/>
    </w:rPr>
  </w:style>
  <w:style w:type="paragraph" w:styleId="1058">
    <w:name w:val="Revision"/>
    <w:hidden/>
    <w:uiPriority w:val="99"/>
    <w:semiHidden/>
    <w:rPr>
      <w:lang w:eastAsia="en-US"/>
    </w:rPr>
  </w:style>
  <w:style w:type="paragraph" w:styleId="1059" w:customStyle="1">
    <w:name w:val="Normal1"/>
    <w:pPr>
      <w:spacing w:line="276" w:lineRule="auto"/>
    </w:pPr>
    <w:rPr>
      <w:rFonts w:ascii="Arial" w:hAnsi="Arial" w:eastAsia="Arial" w:cs="Arial"/>
      <w:lang w:val="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customXml" Target="../customXml/item1.xml" /><Relationship Id="rId16" Type="http://schemas.openxmlformats.org/officeDocument/2006/relationships/hyperlink" Target="mailto:office@bashesk.ru" TargetMode="External"/><Relationship Id="rId17" Type="http://schemas.openxmlformats.org/officeDocument/2006/relationships/hyperlink" Target="https://rg.green-e-track.ru/green-tools"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majorFont>
      <a:minorFont>
        <a:latin typeface="Calibri"/>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DC509-CCB9-4139-BB42-DF0005D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r7-office/2024.3.2.622</Application>
  <Company>Mosenergosbyt</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timoshevskiyas</dc:creator>
  <cp:lastModifiedBy>Узянбаев Рустам Минахметович</cp:lastModifiedBy>
  <cp:revision>3</cp:revision>
  <dcterms:created xsi:type="dcterms:W3CDTF">2026-03-13T10:52:00Z</dcterms:created>
  <dcterms:modified xsi:type="dcterms:W3CDTF">2026-03-24T03:45:13Z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